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B9B" w:rsidRDefault="00E02806">
      <w:bookmarkStart w:id="0" w:name="_GoBack"/>
      <w:bookmarkEnd w:id="0"/>
      <w:r>
        <w:rPr>
          <w:noProof/>
        </w:rPr>
        <w:drawing>
          <wp:inline distT="0" distB="0" distL="0" distR="0" wp14:anchorId="37C13D69" wp14:editId="31149289">
            <wp:extent cx="7105650" cy="23126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493" t="18044" r="23558" b="40457"/>
                    <a:stretch/>
                  </pic:blipFill>
                  <pic:spPr bwMode="auto">
                    <a:xfrm>
                      <a:off x="0" y="0"/>
                      <a:ext cx="7139334" cy="232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806" w:rsidRPr="00760493" w:rsidRDefault="00E02806" w:rsidP="00760493">
      <w:pPr>
        <w:pStyle w:val="ListParagraph"/>
        <w:numPr>
          <w:ilvl w:val="0"/>
          <w:numId w:val="1"/>
        </w:numPr>
        <w:rPr>
          <w:b/>
        </w:rPr>
      </w:pPr>
      <w:r w:rsidRPr="00760493">
        <w:rPr>
          <w:b/>
        </w:rPr>
        <w:t>What court does the U.S. Constitution set up? ________________________________________</w:t>
      </w:r>
    </w:p>
    <w:p w:rsidR="00E02806" w:rsidRDefault="00E02806">
      <w:r>
        <w:rPr>
          <w:noProof/>
        </w:rPr>
        <w:drawing>
          <wp:inline distT="0" distB="0" distL="0" distR="0" wp14:anchorId="335543DE" wp14:editId="227C99F5">
            <wp:extent cx="7134225" cy="1916217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333" t="58895" r="24444" b="7227"/>
                    <a:stretch/>
                  </pic:blipFill>
                  <pic:spPr bwMode="auto">
                    <a:xfrm>
                      <a:off x="0" y="0"/>
                      <a:ext cx="7164597" cy="192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10800" w:type="dxa"/>
        <w:tblInd w:w="175" w:type="dxa"/>
        <w:tblLook w:val="04A0" w:firstRow="1" w:lastRow="0" w:firstColumn="1" w:lastColumn="0" w:noHBand="0" w:noVBand="1"/>
      </w:tblPr>
      <w:tblGrid>
        <w:gridCol w:w="1657"/>
        <w:gridCol w:w="9143"/>
      </w:tblGrid>
      <w:tr w:rsidR="00E02806" w:rsidTr="00E02806">
        <w:tc>
          <w:tcPr>
            <w:tcW w:w="10800" w:type="dxa"/>
            <w:gridSpan w:val="2"/>
          </w:tcPr>
          <w:p w:rsidR="00E02806" w:rsidRPr="004260E0" w:rsidRDefault="00E02806" w:rsidP="00E02806">
            <w:pPr>
              <w:pStyle w:val="Default"/>
              <w:numPr>
                <w:ilvl w:val="0"/>
                <w:numId w:val="1"/>
              </w:numPr>
              <w:rPr>
                <w:b/>
              </w:rPr>
            </w:pPr>
            <w:r w:rsidRPr="004260E0">
              <w:rPr>
                <w:b/>
              </w:rPr>
              <w:t>What issues do the Federal and State Court Systems deal with?</w:t>
            </w:r>
          </w:p>
        </w:tc>
      </w:tr>
      <w:tr w:rsidR="00E02806" w:rsidTr="00E02806">
        <w:tc>
          <w:tcPr>
            <w:tcW w:w="1657" w:type="dxa"/>
          </w:tcPr>
          <w:p w:rsidR="00E02806" w:rsidRPr="00332970" w:rsidRDefault="00E02806" w:rsidP="00D049DC">
            <w:pPr>
              <w:pStyle w:val="Default"/>
              <w:rPr>
                <w:b/>
              </w:rPr>
            </w:pPr>
            <w:r w:rsidRPr="00332970">
              <w:rPr>
                <w:b/>
              </w:rPr>
              <w:t>Federal</w:t>
            </w:r>
          </w:p>
        </w:tc>
        <w:tc>
          <w:tcPr>
            <w:tcW w:w="9143" w:type="dxa"/>
          </w:tcPr>
          <w:p w:rsidR="00E02806" w:rsidRDefault="00E02806" w:rsidP="00D049DC">
            <w:pPr>
              <w:pStyle w:val="Default"/>
            </w:pPr>
          </w:p>
          <w:p w:rsidR="00E02806" w:rsidRDefault="00E02806" w:rsidP="00D049DC">
            <w:pPr>
              <w:pStyle w:val="Default"/>
            </w:pPr>
          </w:p>
        </w:tc>
      </w:tr>
      <w:tr w:rsidR="00E02806" w:rsidTr="00E02806">
        <w:tc>
          <w:tcPr>
            <w:tcW w:w="1657" w:type="dxa"/>
          </w:tcPr>
          <w:p w:rsidR="00E02806" w:rsidRPr="00332970" w:rsidRDefault="00E02806" w:rsidP="00D049DC">
            <w:pPr>
              <w:pStyle w:val="Default"/>
              <w:rPr>
                <w:b/>
              </w:rPr>
            </w:pPr>
            <w:r w:rsidRPr="00332970">
              <w:rPr>
                <w:b/>
              </w:rPr>
              <w:t>State</w:t>
            </w:r>
          </w:p>
        </w:tc>
        <w:tc>
          <w:tcPr>
            <w:tcW w:w="9143" w:type="dxa"/>
          </w:tcPr>
          <w:p w:rsidR="00E02806" w:rsidRDefault="00E02806" w:rsidP="00D049DC">
            <w:pPr>
              <w:pStyle w:val="Default"/>
            </w:pPr>
          </w:p>
          <w:p w:rsidR="00E02806" w:rsidRDefault="00E02806" w:rsidP="00D049DC">
            <w:pPr>
              <w:pStyle w:val="Default"/>
            </w:pPr>
          </w:p>
        </w:tc>
      </w:tr>
    </w:tbl>
    <w:p w:rsidR="00E02806" w:rsidRDefault="00E02806">
      <w:r>
        <w:rPr>
          <w:noProof/>
        </w:rPr>
        <w:drawing>
          <wp:inline distT="0" distB="0" distL="0" distR="0" wp14:anchorId="32BF2B37" wp14:editId="7185CBE5">
            <wp:extent cx="7132701" cy="1838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473" t="19805" r="24167" b="47620"/>
                    <a:stretch/>
                  </pic:blipFill>
                  <pic:spPr bwMode="auto">
                    <a:xfrm>
                      <a:off x="0" y="0"/>
                      <a:ext cx="7140244" cy="1840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10890" w:type="dxa"/>
        <w:tblInd w:w="175" w:type="dxa"/>
        <w:tblLook w:val="04A0" w:firstRow="1" w:lastRow="0" w:firstColumn="1" w:lastColumn="0" w:noHBand="0" w:noVBand="1"/>
      </w:tblPr>
      <w:tblGrid>
        <w:gridCol w:w="1744"/>
        <w:gridCol w:w="9146"/>
      </w:tblGrid>
      <w:tr w:rsidR="00E02806" w:rsidTr="00E02806">
        <w:tc>
          <w:tcPr>
            <w:tcW w:w="10890" w:type="dxa"/>
            <w:gridSpan w:val="2"/>
          </w:tcPr>
          <w:p w:rsidR="00E02806" w:rsidRPr="004260E0" w:rsidRDefault="00E02806" w:rsidP="00E02806">
            <w:pPr>
              <w:pStyle w:val="Default"/>
              <w:numPr>
                <w:ilvl w:val="0"/>
                <w:numId w:val="1"/>
              </w:numPr>
              <w:rPr>
                <w:b/>
              </w:rPr>
            </w:pPr>
            <w:r w:rsidRPr="004260E0">
              <w:rPr>
                <w:b/>
              </w:rPr>
              <w:t>What kind of cases do the Federal and State Court Systems deal with?</w:t>
            </w:r>
          </w:p>
        </w:tc>
      </w:tr>
      <w:tr w:rsidR="00E02806" w:rsidTr="00E02806">
        <w:tc>
          <w:tcPr>
            <w:tcW w:w="1744" w:type="dxa"/>
          </w:tcPr>
          <w:p w:rsidR="00E02806" w:rsidRPr="00332970" w:rsidRDefault="00E02806" w:rsidP="00D049DC">
            <w:pPr>
              <w:pStyle w:val="Default"/>
              <w:rPr>
                <w:b/>
              </w:rPr>
            </w:pPr>
            <w:r w:rsidRPr="00332970">
              <w:rPr>
                <w:b/>
              </w:rPr>
              <w:t>Federal</w:t>
            </w:r>
            <w:r>
              <w:rPr>
                <w:b/>
              </w:rPr>
              <w:t>:</w:t>
            </w:r>
          </w:p>
        </w:tc>
        <w:tc>
          <w:tcPr>
            <w:tcW w:w="9146" w:type="dxa"/>
          </w:tcPr>
          <w:p w:rsidR="00E02806" w:rsidRDefault="00E02806" w:rsidP="00D049DC">
            <w:pPr>
              <w:pStyle w:val="Default"/>
            </w:pPr>
          </w:p>
          <w:p w:rsidR="00E02806" w:rsidRDefault="00E02806" w:rsidP="00D049DC">
            <w:pPr>
              <w:pStyle w:val="Default"/>
            </w:pPr>
          </w:p>
        </w:tc>
      </w:tr>
      <w:tr w:rsidR="00E02806" w:rsidTr="00E02806">
        <w:tc>
          <w:tcPr>
            <w:tcW w:w="1744" w:type="dxa"/>
          </w:tcPr>
          <w:p w:rsidR="00E02806" w:rsidRPr="00332970" w:rsidRDefault="00E02806" w:rsidP="00D049DC">
            <w:pPr>
              <w:pStyle w:val="Default"/>
              <w:rPr>
                <w:b/>
              </w:rPr>
            </w:pPr>
            <w:r w:rsidRPr="00332970">
              <w:rPr>
                <w:b/>
              </w:rPr>
              <w:t>State:</w:t>
            </w:r>
          </w:p>
        </w:tc>
        <w:tc>
          <w:tcPr>
            <w:tcW w:w="9146" w:type="dxa"/>
          </w:tcPr>
          <w:p w:rsidR="00E02806" w:rsidRDefault="00E02806" w:rsidP="00D049DC">
            <w:pPr>
              <w:pStyle w:val="Default"/>
            </w:pPr>
          </w:p>
          <w:p w:rsidR="00E02806" w:rsidRDefault="00E02806" w:rsidP="00D049DC">
            <w:pPr>
              <w:pStyle w:val="Default"/>
            </w:pPr>
          </w:p>
        </w:tc>
      </w:tr>
    </w:tbl>
    <w:p w:rsidR="00E02806" w:rsidRDefault="00E02806">
      <w:r>
        <w:rPr>
          <w:noProof/>
        </w:rPr>
        <w:lastRenderedPageBreak/>
        <w:drawing>
          <wp:inline distT="0" distB="0" distL="0" distR="0" wp14:anchorId="03D8D067" wp14:editId="42BE3B29">
            <wp:extent cx="7169604" cy="1676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167" t="51860" r="24305" b="18953"/>
                    <a:stretch/>
                  </pic:blipFill>
                  <pic:spPr bwMode="auto">
                    <a:xfrm>
                      <a:off x="0" y="0"/>
                      <a:ext cx="7180674" cy="1678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806" w:rsidRPr="00291A9E" w:rsidRDefault="00291A9E" w:rsidP="00291A9E">
      <w:pPr>
        <w:pStyle w:val="ListParagraph"/>
        <w:numPr>
          <w:ilvl w:val="0"/>
          <w:numId w:val="1"/>
        </w:numPr>
        <w:rPr>
          <w:rFonts w:ascii="Tahoma" w:hAnsi="Tahoma" w:cs="Tahoma"/>
          <w:b/>
        </w:rPr>
      </w:pPr>
      <w:r w:rsidRPr="00291A9E">
        <w:rPr>
          <w:rFonts w:ascii="Tahoma" w:hAnsi="Tahoma" w:cs="Tahoma"/>
          <w:b/>
        </w:rPr>
        <w:t>Which type of case would the following examples be?</w:t>
      </w:r>
    </w:p>
    <w:p w:rsidR="00291A9E" w:rsidRPr="00291A9E" w:rsidRDefault="00291A9E" w:rsidP="00291A9E">
      <w:pPr>
        <w:pStyle w:val="ListParagraph"/>
        <w:numPr>
          <w:ilvl w:val="0"/>
          <w:numId w:val="8"/>
        </w:numPr>
        <w:rPr>
          <w:rFonts w:ascii="Tahoma" w:hAnsi="Tahoma" w:cs="Tahoma"/>
          <w:b/>
        </w:rPr>
      </w:pPr>
      <w:r w:rsidRPr="00291A9E">
        <w:rPr>
          <w:rFonts w:ascii="Tahoma" w:hAnsi="Tahoma" w:cs="Tahoma"/>
          <w:b/>
        </w:rPr>
        <w:t>A person has been arrested for stealing a car._______________________</w:t>
      </w:r>
    </w:p>
    <w:p w:rsidR="00291A9E" w:rsidRPr="00291A9E" w:rsidRDefault="00291A9E" w:rsidP="00291A9E">
      <w:pPr>
        <w:pStyle w:val="ListParagraph"/>
        <w:numPr>
          <w:ilvl w:val="0"/>
          <w:numId w:val="8"/>
        </w:numPr>
        <w:rPr>
          <w:rFonts w:ascii="Tahoma" w:hAnsi="Tahoma" w:cs="Tahoma"/>
          <w:b/>
        </w:rPr>
      </w:pPr>
      <w:r w:rsidRPr="00291A9E">
        <w:rPr>
          <w:rFonts w:ascii="Tahoma" w:hAnsi="Tahoma" w:cs="Tahoma"/>
          <w:b/>
        </w:rPr>
        <w:t>A person has been arrested for murder. ___________________________</w:t>
      </w:r>
    </w:p>
    <w:p w:rsidR="00291A9E" w:rsidRPr="00291A9E" w:rsidRDefault="00291A9E" w:rsidP="00291A9E">
      <w:pPr>
        <w:pStyle w:val="ListParagraph"/>
        <w:numPr>
          <w:ilvl w:val="0"/>
          <w:numId w:val="8"/>
        </w:numPr>
        <w:rPr>
          <w:rFonts w:ascii="Tahoma" w:hAnsi="Tahoma" w:cs="Tahoma"/>
          <w:b/>
        </w:rPr>
      </w:pPr>
      <w:r w:rsidRPr="00291A9E">
        <w:rPr>
          <w:rFonts w:ascii="Tahoma" w:hAnsi="Tahoma" w:cs="Tahoma"/>
          <w:b/>
        </w:rPr>
        <w:t xml:space="preserve">An employee is suing his former employer for not paying him </w:t>
      </w:r>
      <w:r>
        <w:rPr>
          <w:rFonts w:ascii="Tahoma" w:hAnsi="Tahoma" w:cs="Tahoma"/>
          <w:b/>
        </w:rPr>
        <w:t>overtime. ____________</w:t>
      </w:r>
    </w:p>
    <w:p w:rsidR="00E02806" w:rsidRDefault="00E02806">
      <w:r>
        <w:rPr>
          <w:noProof/>
        </w:rPr>
        <w:drawing>
          <wp:inline distT="0" distB="0" distL="0" distR="0" wp14:anchorId="2C80D1EE" wp14:editId="52A2FC1D">
            <wp:extent cx="5051779" cy="2136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472" t="21369" r="46214" b="42669"/>
                    <a:stretch/>
                  </pic:blipFill>
                  <pic:spPr bwMode="auto">
                    <a:xfrm>
                      <a:off x="0" y="0"/>
                      <a:ext cx="5051779" cy="213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806" w:rsidRPr="00291A9E" w:rsidRDefault="00E02806" w:rsidP="00E02806">
      <w:pPr>
        <w:pStyle w:val="Default"/>
        <w:numPr>
          <w:ilvl w:val="0"/>
          <w:numId w:val="1"/>
        </w:numPr>
        <w:rPr>
          <w:b/>
        </w:rPr>
      </w:pPr>
      <w:r w:rsidRPr="00291A9E">
        <w:rPr>
          <w:b/>
        </w:rPr>
        <w:t>Which court is the first to hear a case? __________________________________</w:t>
      </w:r>
    </w:p>
    <w:p w:rsidR="00E02806" w:rsidRPr="00291A9E" w:rsidRDefault="00E02806" w:rsidP="00E02806">
      <w:pPr>
        <w:pStyle w:val="Default"/>
        <w:rPr>
          <w:b/>
        </w:rPr>
      </w:pPr>
    </w:p>
    <w:p w:rsidR="00E02806" w:rsidRPr="00291A9E" w:rsidRDefault="00E02806" w:rsidP="00E02806">
      <w:pPr>
        <w:pStyle w:val="Default"/>
        <w:numPr>
          <w:ilvl w:val="0"/>
          <w:numId w:val="1"/>
        </w:numPr>
        <w:rPr>
          <w:b/>
        </w:rPr>
      </w:pPr>
      <w:r w:rsidRPr="00291A9E">
        <w:rPr>
          <w:b/>
        </w:rPr>
        <w:t>What is this court called in the Federal System? __________________________</w:t>
      </w:r>
      <w:r w:rsidR="00291A9E" w:rsidRPr="00291A9E">
        <w:rPr>
          <w:b/>
        </w:rPr>
        <w:t>_</w:t>
      </w:r>
    </w:p>
    <w:p w:rsidR="00E02806" w:rsidRDefault="00E02806" w:rsidP="00E02806">
      <w:pPr>
        <w:pStyle w:val="Default"/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25"/>
        <w:gridCol w:w="7105"/>
      </w:tblGrid>
      <w:tr w:rsidR="00E02806" w:rsidTr="00D049DC">
        <w:tc>
          <w:tcPr>
            <w:tcW w:w="8630" w:type="dxa"/>
            <w:gridSpan w:val="2"/>
          </w:tcPr>
          <w:p w:rsidR="00E02806" w:rsidRPr="007F4D2D" w:rsidRDefault="00E02806" w:rsidP="00D049DC">
            <w:pPr>
              <w:pStyle w:val="Default"/>
              <w:numPr>
                <w:ilvl w:val="0"/>
                <w:numId w:val="1"/>
              </w:numPr>
              <w:rPr>
                <w:b/>
              </w:rPr>
            </w:pPr>
            <w:r w:rsidRPr="007F4D2D">
              <w:rPr>
                <w:b/>
              </w:rPr>
              <w:t>Who gives the verdict (decision) in a…..</w:t>
            </w:r>
          </w:p>
        </w:tc>
      </w:tr>
      <w:tr w:rsidR="00E02806" w:rsidTr="00D049DC">
        <w:tc>
          <w:tcPr>
            <w:tcW w:w="1525" w:type="dxa"/>
          </w:tcPr>
          <w:p w:rsidR="00E02806" w:rsidRPr="00291A9E" w:rsidRDefault="00E02806" w:rsidP="00D049DC">
            <w:pPr>
              <w:pStyle w:val="Default"/>
              <w:rPr>
                <w:b/>
              </w:rPr>
            </w:pPr>
            <w:r w:rsidRPr="00291A9E">
              <w:rPr>
                <w:b/>
              </w:rPr>
              <w:t>Jury Trial?</w:t>
            </w:r>
          </w:p>
        </w:tc>
        <w:tc>
          <w:tcPr>
            <w:tcW w:w="7105" w:type="dxa"/>
          </w:tcPr>
          <w:p w:rsidR="00E02806" w:rsidRDefault="00E02806" w:rsidP="00D049DC">
            <w:pPr>
              <w:pStyle w:val="Default"/>
            </w:pPr>
          </w:p>
          <w:p w:rsidR="00E02806" w:rsidRDefault="00E02806" w:rsidP="00D049DC">
            <w:pPr>
              <w:pStyle w:val="Default"/>
            </w:pPr>
          </w:p>
        </w:tc>
      </w:tr>
      <w:tr w:rsidR="00E02806" w:rsidTr="00D049DC">
        <w:tc>
          <w:tcPr>
            <w:tcW w:w="1525" w:type="dxa"/>
          </w:tcPr>
          <w:p w:rsidR="00E02806" w:rsidRPr="00291A9E" w:rsidRDefault="00E02806" w:rsidP="00D049DC">
            <w:pPr>
              <w:pStyle w:val="Default"/>
              <w:rPr>
                <w:b/>
              </w:rPr>
            </w:pPr>
            <w:r w:rsidRPr="00291A9E">
              <w:rPr>
                <w:b/>
              </w:rPr>
              <w:t>Bench Trial?</w:t>
            </w:r>
          </w:p>
        </w:tc>
        <w:tc>
          <w:tcPr>
            <w:tcW w:w="7105" w:type="dxa"/>
          </w:tcPr>
          <w:p w:rsidR="00E02806" w:rsidRDefault="00E02806" w:rsidP="00D049DC">
            <w:pPr>
              <w:pStyle w:val="Default"/>
            </w:pPr>
          </w:p>
          <w:p w:rsidR="00E02806" w:rsidRDefault="00E02806" w:rsidP="00D049DC">
            <w:pPr>
              <w:pStyle w:val="Default"/>
            </w:pPr>
          </w:p>
        </w:tc>
      </w:tr>
    </w:tbl>
    <w:p w:rsidR="00E02806" w:rsidRDefault="00E02806">
      <w:r>
        <w:rPr>
          <w:noProof/>
        </w:rPr>
        <w:drawing>
          <wp:inline distT="0" distB="0" distL="0" distR="0" wp14:anchorId="635BC173" wp14:editId="3AED3F6F">
            <wp:extent cx="7097011" cy="1895475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195" t="25539" r="24722" b="40844"/>
                    <a:stretch/>
                  </pic:blipFill>
                  <pic:spPr bwMode="auto">
                    <a:xfrm>
                      <a:off x="0" y="0"/>
                      <a:ext cx="7103562" cy="189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41A" w:rsidRPr="00291A9E" w:rsidRDefault="005F141A" w:rsidP="005F141A">
      <w:pPr>
        <w:pStyle w:val="ListParagraph"/>
        <w:numPr>
          <w:ilvl w:val="0"/>
          <w:numId w:val="1"/>
        </w:numPr>
        <w:rPr>
          <w:rFonts w:ascii="Tahoma" w:hAnsi="Tahoma" w:cs="Tahoma"/>
          <w:b/>
          <w:sz w:val="24"/>
        </w:rPr>
      </w:pPr>
      <w:r w:rsidRPr="00291A9E">
        <w:rPr>
          <w:rFonts w:ascii="Tahoma" w:hAnsi="Tahoma" w:cs="Tahoma"/>
          <w:b/>
          <w:sz w:val="24"/>
        </w:rPr>
        <w:t>If there’s been an error in the trial court, where does the case go? ________________________</w:t>
      </w:r>
      <w:r w:rsidR="00291A9E">
        <w:rPr>
          <w:rFonts w:ascii="Tahoma" w:hAnsi="Tahoma" w:cs="Tahoma"/>
          <w:b/>
          <w:sz w:val="24"/>
        </w:rPr>
        <w:t>___________________________</w:t>
      </w:r>
    </w:p>
    <w:p w:rsidR="005F141A" w:rsidRDefault="002A5B1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C33206" wp14:editId="4A62D381">
                <wp:simplePos x="0" y="0"/>
                <wp:positionH relativeFrom="column">
                  <wp:posOffset>390525</wp:posOffset>
                </wp:positionH>
                <wp:positionV relativeFrom="paragraph">
                  <wp:posOffset>-238125</wp:posOffset>
                </wp:positionV>
                <wp:extent cx="3371850" cy="2381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41A" w:rsidRPr="002A5B1E" w:rsidRDefault="005F141A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</w:pPr>
                            <w:r w:rsidRPr="002A5B1E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 xml:space="preserve">9. </w:t>
                            </w:r>
                            <w:r w:rsidR="00760493" w:rsidRPr="002A5B1E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Label the levels of the courts: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0.75pt;margin-top:-18.75pt;width:265.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nCigIAAIwFAAAOAAAAZHJzL2Uyb0RvYy54bWysVNtO3DAQfa/Uf7D8XrI3KF2RRVsQVSUE&#10;qFDx7HVsNqrjcW3vbujX99jJXkp5oepLYs+cmfGcuZydt41ha+VDTbbkw6MBZ8pKqmr7VPLvD1cf&#10;TjkLUdhKGLKq5M8q8PPZ+3dnGzdVI1qSqZRncGLDdONKvozRTYsiyKVqRDgipyyUmnwjIq7+qai8&#10;2MB7Y4rRYHBSbMhXzpNUIUB62Sn5LPvXWsl4q3VQkZmS420xf33+LtK3mJ2J6ZMXblnL/hniH17R&#10;iNoi6M7VpYiCrXz9l6umlp4C6XgkqSlI61qqnAOyGQ5eZHO/FE7lXEBOcDuawv9zK2/Wd57VFWo3&#10;4cyKBjV6UG1kn6llEIGfjQtTwO4dgLGFHNitPECY0m61b9IfCTHowfTzjt3kTUI4Hn8cnh5DJaEb&#10;jU+Ho+PkpthbOx/iF0UNS4eSe1QvkyrW1yF20C0kBQtk6uqqNiZfUseoC+PZWqDWJuY3wvkfKGPZ&#10;puQnYzwjGVlK5p1nY5NE5Z7pw6XMuwzzKT4blTDGflManOVEX4ktpFR2Fz+jE0oj1FsMe/z+VW8x&#10;7vKARY5MNu6Mm9qSz9nnIdtTVv3YUqY7PGpzkHc6xnbR9h2xoOoZDeGpG6ng5FWNql2LEO+Exwyh&#10;0NgL8RYfbQisU3/ibEn+12vyhEdrQ8vZBjNZ8vBzJbzizHy1aPpPw8kkDXG+TI4/jnDxh5rFocau&#10;mgtCKwyxgZzMx4SPZnvUnppHrI95igqVsBKxSx63x4vYbQqsH6nm8wzC2DoRr+29k8l1ojf15EP7&#10;KLzrGzei5W9oO71i+qJ/O2yytDRfRdJ1bu5EcMdqTzxGPo9Hv57STjm8Z9R+ic5+AwAA//8DAFBL&#10;AwQUAAYACAAAACEAM8GwWd8AAAAHAQAADwAAAGRycy9kb3ducmV2LnhtbEyOy07DMBBF90j9B2uQ&#10;2KDWaaO0EOJUCPGQ2LXhIXZuPCRR43EUu0n4e4YV3d2rObpzsu1kWzFg7xtHCpaLCARS6UxDlYK3&#10;4ml+A8IHTUa3jlDBD3rY5rOLTKfGjbTDYR8qwSPkU62gDqFLpfRljVb7heuQ+PbteqsD176Sptcj&#10;j9tWrqJoLa1uiD/UusOHGsvj/mQVfF1Xn69+en4f4yTuHl+GYvNhCqWuLqf7OxABp/APw58+q0PO&#10;Tgd3IuNFq2C9TJhUMI83HBhIblccDgoikHkmz/3zXwAAAP//AwBQSwECLQAUAAYACAAAACEAtoM4&#10;kv4AAADhAQAAEwAAAAAAAAAAAAAAAAAAAAAAW0NvbnRlbnRfVHlwZXNdLnhtbFBLAQItABQABgAI&#10;AAAAIQA4/SH/1gAAAJQBAAALAAAAAAAAAAAAAAAAAC8BAABfcmVscy8ucmVsc1BLAQItABQABgAI&#10;AAAAIQBqgBnCigIAAIwFAAAOAAAAAAAAAAAAAAAAAC4CAABkcnMvZTJvRG9jLnhtbFBLAQItABQA&#10;BgAIAAAAIQAzwbBZ3wAAAAcBAAAPAAAAAAAAAAAAAAAAAOQEAABkcnMvZG93bnJldi54bWxQSwUG&#10;AAAAAAQABADzAAAA8AUAAAAA&#10;" fillcolor="white [3201]" stroked="f" strokeweight=".5pt">
                <v:textbox>
                  <w:txbxContent>
                    <w:p w:rsidR="005F141A" w:rsidRPr="002A5B1E" w:rsidRDefault="005F141A">
                      <w:pPr>
                        <w:rPr>
                          <w:rFonts w:ascii="Tahoma" w:hAnsi="Tahoma" w:cs="Tahoma"/>
                          <w:b/>
                          <w:sz w:val="24"/>
                        </w:rPr>
                      </w:pPr>
                      <w:r w:rsidRPr="002A5B1E">
                        <w:rPr>
                          <w:rFonts w:ascii="Tahoma" w:hAnsi="Tahoma" w:cs="Tahoma"/>
                          <w:b/>
                          <w:sz w:val="24"/>
                        </w:rPr>
                        <w:t xml:space="preserve">9. </w:t>
                      </w:r>
                      <w:r w:rsidR="00760493" w:rsidRPr="002A5B1E">
                        <w:rPr>
                          <w:rFonts w:ascii="Tahoma" w:hAnsi="Tahoma" w:cs="Tahoma"/>
                          <w:b/>
                          <w:sz w:val="24"/>
                        </w:rPr>
                        <w:t>Label the levels of the courts:</w:t>
                      </w:r>
                    </w:p>
                  </w:txbxContent>
                </v:textbox>
              </v:shape>
            </w:pict>
          </mc:Fallback>
        </mc:AlternateContent>
      </w:r>
      <w:r w:rsidR="0076049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0C4090" wp14:editId="6E15A994">
                <wp:simplePos x="0" y="0"/>
                <wp:positionH relativeFrom="column">
                  <wp:posOffset>304800</wp:posOffset>
                </wp:positionH>
                <wp:positionV relativeFrom="paragraph">
                  <wp:posOffset>1895475</wp:posOffset>
                </wp:positionV>
                <wp:extent cx="2657475" cy="34290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493" w:rsidRDefault="00760493" w:rsidP="00760493"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24pt;margin-top:149.25pt;width:209.2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eGymAIAALsFAAAOAAAAZHJzL2Uyb0RvYy54bWysVFFPGzEMfp+0/xDlfVxbWhgVV9SBmCah&#10;gQYTz2kuoSdycZak7XW/fl9ybWkZL0x7uXPsz479xfb5RdsYtlQ+1GRL3j/qcaaspKq2TyX/+XD9&#10;6TNnIQpbCUNWlXytAr+YfPxwvnJjNaA5mUp5hiA2jFeu5PMY3bgogpyrRoQjcsrCqMk3IuLon4rK&#10;ixWiN6YY9HonxYp85TxJFQK0V52RT3J8rZWMt1oHFZkpOXKL+evzd5a+xeRcjJ+8cPNabtIQ/5BF&#10;I2qLS3ehrkQUbOHrv0I1tfQUSMcjSU1BWtdS5RpQTb/3qpr7uXAq1wJygtvRFP5fWPl9eedZXeHt&#10;zjizosEbPag2si/UMqjAz8qFMWD3DsDYQg/sVh+gTGW32jfpj4IY7GB6vWM3RZNQDk5Gp8PTEWcS&#10;tuPh4KyX6S9evJ0P8auihiWh5B6vl0kVy5sQkQmgW0i6LJCpq+vamHxIHaMujWdLgbc2MecIjwOU&#10;sWxV8pPjUS8HPrCl0Dv/mRHyOVV5GAEnY9N1KvfWJq3EUMdEluLaqIQx9ofS4DYT8kaOQkpld3lm&#10;dEJpVPQexw3+Jav3OHd1wCPfTDbunJvaku9YOqS2et5Sqzs8SNqrO4mxnbVdU20bZUbVGv3jqZvA&#10;4OR1Db5vRIh3wmPk0DJYI/EWH20Ij0QbibM5+d9v6RMekwArZyuMcMnDr4XwijPzzWJGzvrDYZr5&#10;fBiOTgc4+H3LbN9iF80loXP6WFhOZjHho9mK2lPziG0zTbfCJKzE3SWPW/EydosF20qq6TSDMOVO&#10;xBt772QKnVhOffbQPgrvNn0eMSHfaTvsYvyq3Tts8rQ0XUTSdZ6FxHPH6oZ/bIjcrpttllbQ/jmj&#10;Xnbu5A8AAAD//wMAUEsDBBQABgAIAAAAIQAhpIUA3gAAAAoBAAAPAAAAZHJzL2Rvd25yZXYueG1s&#10;TI/BTsMwEETvSPyDtUjcqENoIjdkUwEqXDhREOdt7NoWsR3Fbhr+HnOC26xmNPum3S5uYLOaog0e&#10;4XZVAFO+D9J6jfDx/nwjgMVEXtIQvEL4VhG23eVFS40MZ/+m5n3SLJf42BCCSWlsOI+9UY7iKozK&#10;Z+8YJkcpn5PmcqJzLncDL4ui5o6szx8MjerJqP5rf3IIu0e90b2gyeyEtHZePo+v+gXx+mp5uAeW&#10;1JL+wvCLn9Ghy0yHcPIysgFhLfKUhFBuRAUsB9Z1ncUB4a4qK+Bdy/9P6H4AAAD//wMAUEsBAi0A&#10;FAAGAAgAAAAhALaDOJL+AAAA4QEAABMAAAAAAAAAAAAAAAAAAAAAAFtDb250ZW50X1R5cGVzXS54&#10;bWxQSwECLQAUAAYACAAAACEAOP0h/9YAAACUAQAACwAAAAAAAAAAAAAAAAAvAQAAX3JlbHMvLnJl&#10;bHNQSwECLQAUAAYACAAAACEAfJXhspgCAAC7BQAADgAAAAAAAAAAAAAAAAAuAgAAZHJzL2Uyb0Rv&#10;Yy54bWxQSwECLQAUAAYACAAAACEAIaSFAN4AAAAKAQAADwAAAAAAAAAAAAAAAADyBAAAZHJzL2Rv&#10;d25yZXYueG1sUEsFBgAAAAAEAAQA8wAAAP0FAAAAAA==&#10;" fillcolor="white [3201]" strokeweight=".5pt">
                <v:textbox>
                  <w:txbxContent>
                    <w:p w:rsidR="00760493" w:rsidRDefault="00760493" w:rsidP="00760493"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6049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1787BA" wp14:editId="31BED93E">
                <wp:simplePos x="0" y="0"/>
                <wp:positionH relativeFrom="column">
                  <wp:posOffset>304800</wp:posOffset>
                </wp:positionH>
                <wp:positionV relativeFrom="paragraph">
                  <wp:posOffset>962025</wp:posOffset>
                </wp:positionV>
                <wp:extent cx="2657475" cy="3429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493" w:rsidRDefault="00760493" w:rsidP="00760493"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24pt;margin-top:75.75pt;width:209.2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dEmAIAALsFAAAOAAAAZHJzL2Uyb0RvYy54bWysVFFPGzEMfp+0/xDlfVxbWjoqrqgDMU1C&#10;gAYTz2kuoRFJnCVp77pfj5O7Ky3jhWkvd4792bG/2D47b4wmG+GDAlvS4dGAEmE5VMo+lfTXw9WX&#10;r5SEyGzFNFhR0q0I9Hz++dNZ7WZiBCvQlfAEg9gwq11JVzG6WVEEvhKGhSNwwqJRgjcs4tE/FZVn&#10;NUY3uhgNBidFDb5yHrgIAbWXrZHOc3wpBY+3UgYRiS4p5hbz1+fvMn2L+RmbPXnmVop3abB/yMIw&#10;ZfHSXahLFhlZe/VXKKO4hwAyHnEwBUipuMg1YDXDwZtq7lfMiVwLkhPcjqbw/8Lym82dJ6rCt5tS&#10;YpnBN3oQTSTfoCGoQn5qF2YIu3cIjA3qEdvrAypT2Y30Jv2xIIJ2ZHq7YzdF46gcnUym4+mEEo62&#10;4/HodJDpL169nQ/xuwBDklBSj6+XSWWb6xAxE4T2kHRZAK2qK6V1PqSOERfakw3Dt9Yx54geByht&#10;SV3Sk+PJIAc+sKXQO/+lZvw5VXkYAU/aputE7q0urcRQy0SW4laLhNH2p5DIbSbknRwZ58Lu8szo&#10;hJJY0UccO/xrVh9xbutAj3wz2LhzNsqCb1k6pLZ67qmVLR5J2qs7ibFZNrmpRn2jLKHaYv94aCcw&#10;OH6lkO9rFuId8zhy2DK4RuItfqQGfCToJEpW4P+8p094nAS0UlLjCJc0/F4zLyjRPyzOyOlwPE4z&#10;nw/jyXSEB79vWe5b7NpcAHbOEBeW41lM+Kh7UXowj7htFulWNDHL8e6Sxl68iO1iwW3FxWKRQTjl&#10;jsVre+94Cp1YTn320Dwy77o+jzghN9APO5u9afcWmzwtLNYRpMqzkHhuWe34xw2R27XbZmkF7Z8z&#10;6nXnzl8AAAD//wMAUEsDBBQABgAIAAAAIQDFKRGT3gAAAAoBAAAPAAAAZHJzL2Rvd25yZXYueG1s&#10;TI/BTsMwEETvSPyDtZW4UadVE4UQpwJUuHCiRZzd2LWtxuvIdtPw9ywnuO3ujGbftNvZD2zSMbmA&#10;AlbLApjGPiiHRsDn4fW+BpayRCWHgFrAt06w7W5vWtmocMUPPe2zYRSCqZECbM5jw3nqrfYyLcOo&#10;kbRTiF5mWqPhKsorhfuBr4ui4l46pA9WjvrF6v68v3gBu2fzYPpaRrurlXPT/HV6N29C3C3mp0dg&#10;Wc/5zwy/+IQOHTEdwwVVYoOATU1VMt3LVQmMDJuqouEoYF2UJfCu5f8rdD8AAAD//wMAUEsBAi0A&#10;FAAGAAgAAAAhALaDOJL+AAAA4QEAABMAAAAAAAAAAAAAAAAAAAAAAFtDb250ZW50X1R5cGVzXS54&#10;bWxQSwECLQAUAAYACAAAACEAOP0h/9YAAACUAQAACwAAAAAAAAAAAAAAAAAvAQAAX3JlbHMvLnJl&#10;bHNQSwECLQAUAAYACAAAACEAixZ3RJgCAAC7BQAADgAAAAAAAAAAAAAAAAAuAgAAZHJzL2Uyb0Rv&#10;Yy54bWxQSwECLQAUAAYACAAAACEAxSkRk94AAAAKAQAADwAAAAAAAAAAAAAAAADyBAAAZHJzL2Rv&#10;d25yZXYueG1sUEsFBgAAAAAEAAQA8wAAAP0FAAAAAA==&#10;" fillcolor="white [3201]" strokeweight=".5pt">
                <v:textbox>
                  <w:txbxContent>
                    <w:p w:rsidR="00760493" w:rsidRDefault="00760493" w:rsidP="00760493"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6049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A0DDDE" wp14:editId="136C45EC">
                <wp:simplePos x="0" y="0"/>
                <wp:positionH relativeFrom="column">
                  <wp:posOffset>390525</wp:posOffset>
                </wp:positionH>
                <wp:positionV relativeFrom="paragraph">
                  <wp:posOffset>47625</wp:posOffset>
                </wp:positionV>
                <wp:extent cx="2657475" cy="3429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493" w:rsidRDefault="00760493"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30.75pt;margin-top:3.75pt;width:209.2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M3mAIAALsFAAAOAAAAZHJzL2Uyb0RvYy54bWysVFFPGzEMfp+0/xDlfVxb2jIqrqgDMU1C&#10;gAYTz2kuoRFJnCVp77pfj5O7Ky3jhWkvd4792bG/2D47b4wmG+GDAlvS4dGAEmE5VMo+lfTXw9WX&#10;r5SEyGzFNFhR0q0I9Hz++dNZ7WZiBCvQlfAEg9gwq11JVzG6WVEEvhKGhSNwwqJRgjcs4tE/FZVn&#10;NUY3uhgNBtOiBl85D1yEgNrL1kjnOb6UgsdbKYOIRJcUc4v56/N3mb7F/IzNnjxzK8W7NNg/ZGGY&#10;snjpLtQli4ysvforlFHcQwAZjziYAqRUXOQasJrh4E019yvmRK4FyQluR1P4f2H5zebOE1Xh200p&#10;sczgGz2IJpJv0BBUIT+1CzOE3TsExgb1iO31AZWp7EZ6k/5YEEE7Mr3dsZuicVSOppOT8cmEEo62&#10;4/HodJDpL169nQ/xuwBDklBSj6+XSWWb6xAxE4T2kHRZAK2qK6V1PqSOERfakw3Dt9Yx54geByht&#10;SV3S6fFkkAMf2FLonf9SM/6cqjyMgCdt03Ui91aXVmKoZSJLcatFwmj7U0jkNhPyTo6Mc2F3eWZ0&#10;Qkms6COOHf41q484t3WgR74ZbNw5G2XBtywdUls999TKFo8k7dWdxNgsm9xUx32jLKHaYv94aCcw&#10;OH6lkO9rFuId8zhy2DK4RuItfqQGfCToJEpW4P+8p094nAS0UlLjCJc0/F4zLyjRPyzOyOlwPE4z&#10;nw/jyckID37fsty32LW5AOycIS4sx7OY8FH3ovRgHnHbLNKtaGKW490ljb14EdvFgtuKi8Uig3DK&#10;HYvX9t7xFDqxnPrsoXlk3nV9HnFCbqAfdjZ70+4tNnlaWKwjSJVnIfHcstrxjxsit2u3zdIK2j9n&#10;1OvOnb8AAAD//wMAUEsDBBQABgAIAAAAIQAsC4dg2QAAAAcBAAAPAAAAZHJzL2Rvd25yZXYueG1s&#10;TI9BT8MwDIXvSPyHyEjcWDoEo5SmE6DBhRMDcfaaLIlonCrJuvLvMeIAJ8t+T8/fa9dzGMRkUvaR&#10;FCwXFQhDfdSerIL3t6eLGkQuSBqHSEbBl8mw7k5PWmx0PNKrmbbFCg6h3KACV8rYSJl7ZwLmRRwN&#10;sbaPKWDhNVmpEx45PAzysqpWMqAn/uBwNI/O9J/bQ1CwebC3tq8xuU2tvZ/mj/2LfVbq/Gy+vwNR&#10;zFz+zPCDz+jQMdMuHkhnMShYLa/ZqeCGB8tXdcXVdr932bXyP3/3DQAA//8DAFBLAQItABQABgAI&#10;AAAAIQC2gziS/gAAAOEBAAATAAAAAAAAAAAAAAAAAAAAAABbQ29udGVudF9UeXBlc10ueG1sUEsB&#10;Ai0AFAAGAAgAAAAhADj9If/WAAAAlAEAAAsAAAAAAAAAAAAAAAAALwEAAF9yZWxzLy5yZWxzUEsB&#10;Ai0AFAAGAAgAAAAhACeoIzeYAgAAuwUAAA4AAAAAAAAAAAAAAAAALgIAAGRycy9lMm9Eb2MueG1s&#10;UEsBAi0AFAAGAAgAAAAhACwLh2DZAAAABwEAAA8AAAAAAAAAAAAAAAAA8gQAAGRycy9kb3ducmV2&#10;LnhtbFBLBQYAAAAABAAEAPMAAAD4BQAAAAA=&#10;" fillcolor="white [3201]" strokeweight=".5pt">
                <v:textbox>
                  <w:txbxContent>
                    <w:p w:rsidR="00760493" w:rsidRDefault="00760493"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F141A">
        <w:rPr>
          <w:noProof/>
        </w:rPr>
        <w:drawing>
          <wp:inline distT="0" distB="0" distL="0" distR="0" wp14:anchorId="0B4F01E1" wp14:editId="7107BB2D">
            <wp:extent cx="6943725" cy="281502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472" t="21631" r="24722" b="27553"/>
                    <a:stretch/>
                  </pic:blipFill>
                  <pic:spPr bwMode="auto">
                    <a:xfrm>
                      <a:off x="0" y="0"/>
                      <a:ext cx="6960721" cy="2821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F2E" w:rsidRDefault="00E165A5" w:rsidP="00A12F2E">
      <w:pPr>
        <w:pStyle w:val="ListParagraph"/>
        <w:ind w:left="180"/>
      </w:pPr>
      <w:r>
        <w:rPr>
          <w:noProof/>
        </w:rPr>
        <w:drawing>
          <wp:inline distT="0" distB="0" distL="0" distR="0" wp14:anchorId="54A52C85" wp14:editId="5FA9D709">
            <wp:extent cx="7181937" cy="17811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334" t="23714" r="24722" b="42668"/>
                    <a:stretch/>
                  </pic:blipFill>
                  <pic:spPr bwMode="auto">
                    <a:xfrm>
                      <a:off x="0" y="0"/>
                      <a:ext cx="7234534" cy="179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84"/>
        <w:tblW w:w="0" w:type="auto"/>
        <w:tblLook w:val="04A0" w:firstRow="1" w:lastRow="0" w:firstColumn="1" w:lastColumn="0" w:noHBand="0" w:noVBand="1"/>
      </w:tblPr>
      <w:tblGrid>
        <w:gridCol w:w="1908"/>
        <w:gridCol w:w="4500"/>
      </w:tblGrid>
      <w:tr w:rsidR="00291A9E" w:rsidTr="00291A9E">
        <w:tc>
          <w:tcPr>
            <w:tcW w:w="6408" w:type="dxa"/>
            <w:gridSpan w:val="2"/>
          </w:tcPr>
          <w:p w:rsidR="00291A9E" w:rsidRPr="00291A9E" w:rsidRDefault="00291A9E" w:rsidP="00291A9E">
            <w:pPr>
              <w:ind w:left="720"/>
              <w:rPr>
                <w:rFonts w:ascii="Tahoma" w:hAnsi="Tahoma" w:cs="Tahoma"/>
                <w:b/>
              </w:rPr>
            </w:pPr>
            <w:r w:rsidRPr="00291A9E">
              <w:rPr>
                <w:rFonts w:ascii="Tahoma" w:hAnsi="Tahoma" w:cs="Tahoma"/>
                <w:b/>
              </w:rPr>
              <w:t>10. At each level of the courts, who decides the case?</w:t>
            </w:r>
          </w:p>
        </w:tc>
      </w:tr>
      <w:tr w:rsidR="00291A9E" w:rsidTr="00291A9E">
        <w:tc>
          <w:tcPr>
            <w:tcW w:w="1908" w:type="dxa"/>
          </w:tcPr>
          <w:p w:rsidR="00291A9E" w:rsidRPr="00291A9E" w:rsidRDefault="00291A9E" w:rsidP="00291A9E">
            <w:pPr>
              <w:pStyle w:val="ListParagraph"/>
              <w:ind w:left="0"/>
              <w:rPr>
                <w:rFonts w:ascii="Tahoma" w:hAnsi="Tahoma" w:cs="Tahoma"/>
                <w:b/>
              </w:rPr>
            </w:pPr>
            <w:r w:rsidRPr="00291A9E">
              <w:rPr>
                <w:rFonts w:ascii="Tahoma" w:hAnsi="Tahoma" w:cs="Tahoma"/>
                <w:b/>
              </w:rPr>
              <w:t>Supreme Court:</w:t>
            </w:r>
          </w:p>
        </w:tc>
        <w:tc>
          <w:tcPr>
            <w:tcW w:w="4500" w:type="dxa"/>
          </w:tcPr>
          <w:p w:rsidR="00291A9E" w:rsidRDefault="00291A9E" w:rsidP="00291A9E">
            <w:pPr>
              <w:pStyle w:val="ListParagraph"/>
              <w:ind w:left="0"/>
            </w:pPr>
          </w:p>
          <w:p w:rsidR="00291A9E" w:rsidRDefault="00291A9E" w:rsidP="00291A9E">
            <w:pPr>
              <w:pStyle w:val="ListParagraph"/>
              <w:ind w:left="0"/>
            </w:pPr>
          </w:p>
        </w:tc>
      </w:tr>
      <w:tr w:rsidR="00291A9E" w:rsidTr="00291A9E">
        <w:tc>
          <w:tcPr>
            <w:tcW w:w="1908" w:type="dxa"/>
          </w:tcPr>
          <w:p w:rsidR="00291A9E" w:rsidRPr="00291A9E" w:rsidRDefault="00291A9E" w:rsidP="00291A9E">
            <w:pPr>
              <w:pStyle w:val="ListParagraph"/>
              <w:ind w:left="0"/>
              <w:rPr>
                <w:rFonts w:ascii="Tahoma" w:hAnsi="Tahoma" w:cs="Tahoma"/>
                <w:b/>
              </w:rPr>
            </w:pPr>
            <w:r w:rsidRPr="00291A9E">
              <w:rPr>
                <w:rFonts w:ascii="Tahoma" w:hAnsi="Tahoma" w:cs="Tahoma"/>
                <w:b/>
              </w:rPr>
              <w:t>Appellate Court:</w:t>
            </w:r>
          </w:p>
        </w:tc>
        <w:tc>
          <w:tcPr>
            <w:tcW w:w="4500" w:type="dxa"/>
          </w:tcPr>
          <w:p w:rsidR="00291A9E" w:rsidRDefault="00291A9E" w:rsidP="00291A9E">
            <w:pPr>
              <w:pStyle w:val="ListParagraph"/>
              <w:ind w:left="0"/>
            </w:pPr>
          </w:p>
          <w:p w:rsidR="00291A9E" w:rsidRDefault="00291A9E" w:rsidP="00291A9E">
            <w:pPr>
              <w:pStyle w:val="ListParagraph"/>
              <w:ind w:left="0"/>
            </w:pPr>
          </w:p>
        </w:tc>
      </w:tr>
      <w:tr w:rsidR="00291A9E" w:rsidTr="00291A9E">
        <w:tc>
          <w:tcPr>
            <w:tcW w:w="1908" w:type="dxa"/>
          </w:tcPr>
          <w:p w:rsidR="00291A9E" w:rsidRPr="00291A9E" w:rsidRDefault="00291A9E" w:rsidP="00291A9E">
            <w:pPr>
              <w:pStyle w:val="ListParagraph"/>
              <w:ind w:left="0"/>
              <w:rPr>
                <w:rFonts w:ascii="Tahoma" w:hAnsi="Tahoma" w:cs="Tahoma"/>
                <w:b/>
              </w:rPr>
            </w:pPr>
            <w:r w:rsidRPr="00291A9E">
              <w:rPr>
                <w:rFonts w:ascii="Tahoma" w:hAnsi="Tahoma" w:cs="Tahoma"/>
                <w:b/>
              </w:rPr>
              <w:t xml:space="preserve">Trial Court: </w:t>
            </w:r>
          </w:p>
        </w:tc>
        <w:tc>
          <w:tcPr>
            <w:tcW w:w="4500" w:type="dxa"/>
          </w:tcPr>
          <w:p w:rsidR="00291A9E" w:rsidRDefault="00291A9E" w:rsidP="00291A9E">
            <w:pPr>
              <w:pStyle w:val="ListParagraph"/>
              <w:ind w:left="0"/>
            </w:pPr>
          </w:p>
          <w:p w:rsidR="00291A9E" w:rsidRDefault="00291A9E" w:rsidP="00291A9E">
            <w:pPr>
              <w:pStyle w:val="ListParagraph"/>
              <w:ind w:left="0"/>
            </w:pPr>
          </w:p>
        </w:tc>
      </w:tr>
    </w:tbl>
    <w:p w:rsidR="00E165A5" w:rsidRDefault="00E165A5" w:rsidP="00A12F2E">
      <w:pPr>
        <w:pStyle w:val="ListParagraph"/>
        <w:ind w:left="180"/>
      </w:pPr>
    </w:p>
    <w:p w:rsidR="00A12F2E" w:rsidRDefault="00A12F2E" w:rsidP="00A12F2E">
      <w:pPr>
        <w:pStyle w:val="ListParagraph"/>
        <w:ind w:left="180"/>
      </w:pPr>
    </w:p>
    <w:p w:rsidR="00A12F2E" w:rsidRDefault="00A12F2E" w:rsidP="00A12F2E">
      <w:pPr>
        <w:pStyle w:val="ListParagraph"/>
        <w:ind w:left="180"/>
      </w:pPr>
    </w:p>
    <w:p w:rsidR="00A12F2E" w:rsidRDefault="00A12F2E" w:rsidP="00A12F2E">
      <w:pPr>
        <w:pStyle w:val="ListParagraph"/>
        <w:ind w:left="180"/>
      </w:pPr>
    </w:p>
    <w:p w:rsidR="00A12F2E" w:rsidRDefault="00A12F2E" w:rsidP="00A12F2E">
      <w:pPr>
        <w:pStyle w:val="ListParagraph"/>
        <w:ind w:left="180"/>
      </w:pPr>
    </w:p>
    <w:p w:rsidR="00A12F2E" w:rsidRDefault="00A12F2E" w:rsidP="00A12F2E">
      <w:pPr>
        <w:pStyle w:val="ListParagraph"/>
        <w:ind w:left="180"/>
      </w:pPr>
    </w:p>
    <w:p w:rsidR="00A12F2E" w:rsidRDefault="00A12F2E" w:rsidP="00A12F2E">
      <w:pPr>
        <w:pStyle w:val="ListParagraph"/>
        <w:ind w:left="180"/>
      </w:pPr>
    </w:p>
    <w:p w:rsidR="00A12F2E" w:rsidRDefault="00A12F2E" w:rsidP="00A12F2E">
      <w:pPr>
        <w:pStyle w:val="ListParagraph"/>
        <w:ind w:left="180"/>
      </w:pPr>
    </w:p>
    <w:p w:rsidR="00A12F2E" w:rsidRDefault="00A12F2E" w:rsidP="00A12F2E">
      <w:pPr>
        <w:pStyle w:val="ListParagraph"/>
        <w:ind w:left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2536190</wp:posOffset>
                </wp:positionV>
                <wp:extent cx="7572375" cy="685800"/>
                <wp:effectExtent l="0" t="0" r="952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F2E" w:rsidRPr="00291A9E" w:rsidRDefault="00A12F2E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291A9E">
                              <w:rPr>
                                <w:rFonts w:ascii="Tahoma" w:hAnsi="Tahoma" w:cs="Tahoma"/>
                                <w:b/>
                              </w:rPr>
                              <w:t>11. What principle explains the idea that the Supreme Court has the final say over the constitutionality of laws? 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30" type="#_x0000_t202" style="position:absolute;left:0;text-align:left;margin-left:-32.25pt;margin-top:199.7pt;width:596.25pt;height:5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P2jgIAAJMFAAAOAAAAZHJzL2Uyb0RvYy54bWysVE1PGzEQvVfqf7B8L5uEBGjEBqUgqkoI&#10;UKHi7HhtsqrX49pOsumv59mbr1IuVL3s2p43M57nN3N+0TaGLZUPNdmS9496nCkrqartc8l/PF5/&#10;OuMsRGErYciqkq9V4BeTjx/OV26sBjQnUynPEMSG8cqVfB6jGxdFkHPViHBETlkYNflGRGz9c1F5&#10;sUL0xhSDXu+kWJGvnCepQsDpVWfkkxxfayXjndZBRWZKjrvF/PX5O0vfYnIuxs9euHktN9cQ/3CL&#10;RtQWSXehrkQUbOHrv0I1tfQUSMcjSU1BWtdS5RpQTb/3qpqHuXAq1wJygtvRFP5fWHm7vPesrko+&#10;GHBmRYM3elRtZF+oZTgCPysXxoA9OABji3O88/Y84DCV3WrfpD8KYrCD6fWO3RRN4vB0dDo4Ph1x&#10;JmE7ORud9TL9xd7b+RC/KmpYWpTc4/UyqWJ5EyJuAugWkpIFMnV1XRuTN0kx6tJ4thR4axPzHeHx&#10;B8pYtkLy41EvB7aU3LvIxqYwKmtmky5V3lWYV3FtVMIY+11pcJYLfSO3kFLZXf6MTiiNVO9x3OD3&#10;t3qPc1cHPHJmsnHn3NSWfK4+N9mesurnljLd4UH4Qd1pGdtZm8Uy3ApgRtUauvDUdVZw8rrG492I&#10;EO+FRytBChgP8Q4fbQjk02bF2Zz877fOEx4Kh5WzFVqz5OHXQnjFmflmof3P/eEw9XLeDKEqbPyh&#10;ZXZosYvmkqCIPgaRk3mZ8NFsl9pT84QpMk1ZYRJWInfJ43Z5GbuBgSkk1XSaQeheJ+KNfXAyhU4s&#10;J2k+tk/Cu41+I5R/S9smFuNXMu6wydPSdBFJ11njieeO1Q3/6Pws/c2USqPlcJ9R+1k6eQEAAP//&#10;AwBQSwMEFAAGAAgAAAAhAAt8VPnkAAAADAEAAA8AAABkcnMvZG93bnJldi54bWxMj8tugzAQRfeV&#10;+g/WROqmSkwC5EExUVW1jZRdQx/qzsETQMVjhB2gf19nlS5Hc3Tvuel21A3rsbO1IQHzWQAMqTCq&#10;plLAe/4yXQOzTpKSjSEU8IsWttntTSoTZQZ6w/7gSuZDyCZSQOVcm3Buiwq1tDPTIvnfyXRaOn92&#10;JVedHHy4bvgiCJZcy5p8QyVbfKqw+DmctYDv+/Jrb8fXjyGMw/Z51+erT5ULcTcZHx+AORzdFYaL&#10;vleHzDsdzZmUZY2A6TKKPSog3GwiYBdivlj7eUcBcbCKgGcp/z8i+wMAAP//AwBQSwECLQAUAAYA&#10;CAAAACEAtoM4kv4AAADhAQAAEwAAAAAAAAAAAAAAAAAAAAAAW0NvbnRlbnRfVHlwZXNdLnhtbFBL&#10;AQItABQABgAIAAAAIQA4/SH/1gAAAJQBAAALAAAAAAAAAAAAAAAAAC8BAABfcmVscy8ucmVsc1BL&#10;AQItABQABgAIAAAAIQDyHJP2jgIAAJMFAAAOAAAAAAAAAAAAAAAAAC4CAABkcnMvZTJvRG9jLnht&#10;bFBLAQItABQABgAIAAAAIQALfFT55AAAAAwBAAAPAAAAAAAAAAAAAAAAAOgEAABkcnMvZG93bnJl&#10;di54bWxQSwUGAAAAAAQABADzAAAA+QUAAAAA&#10;" fillcolor="white [3201]" stroked="f" strokeweight=".5pt">
                <v:textbox>
                  <w:txbxContent>
                    <w:p w:rsidR="00A12F2E" w:rsidRPr="00291A9E" w:rsidRDefault="00A12F2E">
                      <w:pPr>
                        <w:rPr>
                          <w:rFonts w:ascii="Tahoma" w:hAnsi="Tahoma" w:cs="Tahoma"/>
                          <w:b/>
                        </w:rPr>
                      </w:pPr>
                      <w:r w:rsidRPr="00291A9E">
                        <w:rPr>
                          <w:rFonts w:ascii="Tahoma" w:hAnsi="Tahoma" w:cs="Tahoma"/>
                          <w:b/>
                        </w:rPr>
                        <w:t>11. What principle explains the idea that the Supreme Court has the final say over the constitutionality of laws? 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0CD04D" wp14:editId="24826E0C">
            <wp:extent cx="6877050" cy="23248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211" t="39082" r="25000" b="31348"/>
                    <a:stretch/>
                  </pic:blipFill>
                  <pic:spPr bwMode="auto">
                    <a:xfrm>
                      <a:off x="0" y="0"/>
                      <a:ext cx="6877050" cy="232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2F2E" w:rsidSect="00E0280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7092B"/>
    <w:multiLevelType w:val="hybridMultilevel"/>
    <w:tmpl w:val="C876DE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7737C"/>
    <w:multiLevelType w:val="hybridMultilevel"/>
    <w:tmpl w:val="C876DE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863B7"/>
    <w:multiLevelType w:val="hybridMultilevel"/>
    <w:tmpl w:val="5BD6A342"/>
    <w:lvl w:ilvl="0" w:tplc="112E93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B56A72"/>
    <w:multiLevelType w:val="hybridMultilevel"/>
    <w:tmpl w:val="C876DE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106033"/>
    <w:multiLevelType w:val="hybridMultilevel"/>
    <w:tmpl w:val="C876DE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BF4FB5"/>
    <w:multiLevelType w:val="hybridMultilevel"/>
    <w:tmpl w:val="C876DE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690643"/>
    <w:multiLevelType w:val="hybridMultilevel"/>
    <w:tmpl w:val="6A441BC6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723C1A"/>
    <w:multiLevelType w:val="hybridMultilevel"/>
    <w:tmpl w:val="C876DE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806"/>
    <w:rsid w:val="00291A9E"/>
    <w:rsid w:val="002A5B1E"/>
    <w:rsid w:val="002D5B9B"/>
    <w:rsid w:val="005F141A"/>
    <w:rsid w:val="00686EEC"/>
    <w:rsid w:val="00760493"/>
    <w:rsid w:val="00A12F2E"/>
    <w:rsid w:val="00E02806"/>
    <w:rsid w:val="00E165A5"/>
    <w:rsid w:val="00F00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2806"/>
    <w:pPr>
      <w:ind w:left="720"/>
      <w:contextualSpacing/>
    </w:pPr>
  </w:style>
  <w:style w:type="paragraph" w:customStyle="1" w:styleId="Default">
    <w:name w:val="Default"/>
    <w:rsid w:val="00E02806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028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0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4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2806"/>
    <w:pPr>
      <w:ind w:left="720"/>
      <w:contextualSpacing/>
    </w:pPr>
  </w:style>
  <w:style w:type="paragraph" w:customStyle="1" w:styleId="Default">
    <w:name w:val="Default"/>
    <w:rsid w:val="00E02806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028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0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Clay County</Company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Windows User</cp:lastModifiedBy>
  <cp:revision>2</cp:revision>
  <cp:lastPrinted>2016-03-08T20:33:00Z</cp:lastPrinted>
  <dcterms:created xsi:type="dcterms:W3CDTF">2016-03-24T20:03:00Z</dcterms:created>
  <dcterms:modified xsi:type="dcterms:W3CDTF">2016-03-24T20:03:00Z</dcterms:modified>
</cp:coreProperties>
</file>