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49A" w:rsidRPr="00871A5B" w:rsidRDefault="008D449A" w:rsidP="008D449A">
      <w:pPr>
        <w:widowControl w:val="0"/>
        <w:autoSpaceDE w:val="0"/>
        <w:autoSpaceDN w:val="0"/>
        <w:adjustRightInd w:val="0"/>
        <w:spacing w:after="120"/>
        <w:jc w:val="center"/>
        <w:rPr>
          <w:rFonts w:ascii="Times New Roman" w:hAnsi="Times New Roman" w:cs="Times New Roman"/>
          <w:b/>
          <w:color w:val="1A1A1A"/>
        </w:rPr>
      </w:pPr>
      <w:r w:rsidRPr="00BD44BB">
        <w:rPr>
          <w:rFonts w:ascii="Times New Roman" w:hAnsi="Times New Roman" w:cs="Times New Roman"/>
          <w:b/>
          <w:i/>
          <w:color w:val="1A1A1A"/>
        </w:rPr>
        <w:t>Hazelwood School District v. Kuhlmeier</w:t>
      </w:r>
      <w:r w:rsidRPr="00B700FA">
        <w:rPr>
          <w:rFonts w:ascii="Times New Roman" w:hAnsi="Times New Roman" w:cs="Times New Roman"/>
          <w:b/>
          <w:color w:val="1A1A1A"/>
        </w:rPr>
        <w:t xml:space="preserve"> | 1987</w:t>
      </w:r>
    </w:p>
    <w:tbl>
      <w:tblPr>
        <w:tblW w:w="5056" w:type="pct"/>
        <w:jc w:val="center"/>
        <w:tblCellSpacing w:w="15" w:type="dxa"/>
        <w:tblCellMar>
          <w:top w:w="15" w:type="dxa"/>
          <w:left w:w="15" w:type="dxa"/>
          <w:bottom w:w="15" w:type="dxa"/>
          <w:right w:w="15" w:type="dxa"/>
        </w:tblCellMar>
        <w:tblLook w:val="04A0" w:firstRow="1" w:lastRow="0" w:firstColumn="1" w:lastColumn="0" w:noHBand="0" w:noVBand="1"/>
      </w:tblPr>
      <w:tblGrid>
        <w:gridCol w:w="11012"/>
      </w:tblGrid>
      <w:tr w:rsidR="008D449A" w:rsidRPr="0032490F" w:rsidTr="008D449A">
        <w:trPr>
          <w:tblCellSpacing w:w="15" w:type="dxa"/>
          <w:jc w:val="center"/>
        </w:trPr>
        <w:tc>
          <w:tcPr>
            <w:tcW w:w="4968" w:type="pct"/>
            <w:vAlign w:val="center"/>
            <w:hideMark/>
          </w:tcPr>
          <w:p w:rsidR="008D449A" w:rsidRPr="00B700FA" w:rsidRDefault="008D449A" w:rsidP="002E4B4F">
            <w:pPr>
              <w:widowControl w:val="0"/>
              <w:autoSpaceDE w:val="0"/>
              <w:autoSpaceDN w:val="0"/>
              <w:adjustRightInd w:val="0"/>
              <w:spacing w:after="120"/>
              <w:rPr>
                <w:rFonts w:ascii="Times New Roman" w:hAnsi="Times New Roman" w:cs="Times New Roman"/>
                <w:color w:val="1A1A1A"/>
              </w:rPr>
            </w:pPr>
            <w:r w:rsidRPr="00B700FA">
              <w:rPr>
                <w:rFonts w:ascii="Times New Roman" w:hAnsi="Times New Roman" w:cs="Times New Roman"/>
                <w:color w:val="1A1A1A"/>
              </w:rPr>
              <w:t>The journalism class at Hazelwood East High School wrote articles and put them together for the school paper. They gave the newspaper to their teacher, Howard Emerson. Mr. Emerson showed the newspaper to the principal. He asked the principal if it was okay to make copies and hand them out to students at the school.</w:t>
            </w:r>
          </w:p>
          <w:p w:rsidR="008D449A" w:rsidRPr="00227823" w:rsidRDefault="008D449A" w:rsidP="002E4B4F">
            <w:pPr>
              <w:widowControl w:val="0"/>
              <w:autoSpaceDE w:val="0"/>
              <w:autoSpaceDN w:val="0"/>
              <w:adjustRightInd w:val="0"/>
              <w:spacing w:after="120"/>
              <w:rPr>
                <w:rFonts w:ascii="Times New Roman" w:hAnsi="Times New Roman" w:cs="Times New Roman"/>
                <w:color w:val="FF0000"/>
              </w:rPr>
            </w:pPr>
            <w:r w:rsidRPr="00B700FA">
              <w:rPr>
                <w:rFonts w:ascii="Times New Roman" w:hAnsi="Times New Roman" w:cs="Times New Roman"/>
                <w:color w:val="1A1A1A"/>
              </w:rPr>
              <w:t xml:space="preserve">Principal Reynolds did not like what he read. First, there was an article about pregnant students. It described the students, but it did not give their names. Principal Reynolds was afraid that students would be able to figure out who the pregnant students were. </w:t>
            </w:r>
          </w:p>
          <w:p w:rsidR="008D449A" w:rsidRPr="00B700FA" w:rsidRDefault="008D449A" w:rsidP="002E4B4F">
            <w:pPr>
              <w:widowControl w:val="0"/>
              <w:autoSpaceDE w:val="0"/>
              <w:autoSpaceDN w:val="0"/>
              <w:adjustRightInd w:val="0"/>
              <w:spacing w:after="120"/>
              <w:rPr>
                <w:rFonts w:ascii="Times New Roman" w:hAnsi="Times New Roman" w:cs="Times New Roman"/>
                <w:color w:val="1A1A1A"/>
              </w:rPr>
            </w:pPr>
            <w:r w:rsidRPr="00B700FA">
              <w:rPr>
                <w:rFonts w:ascii="Times New Roman" w:hAnsi="Times New Roman" w:cs="Times New Roman"/>
                <w:color w:val="1A1A1A"/>
              </w:rPr>
              <w:t>There was another article that Principal Reynolds did not like. This one talked about divorce. In it, one student said things about her father. For example, she said that her father went out too much. She also said that her father didn't spend enough time with his family. The father did not get a chance to tell his side of the story. Principal Reynolds thought this was unfair.</w:t>
            </w:r>
          </w:p>
          <w:p w:rsidR="008D449A" w:rsidRPr="00B700FA" w:rsidRDefault="008D449A" w:rsidP="002E4B4F">
            <w:pPr>
              <w:widowControl w:val="0"/>
              <w:autoSpaceDE w:val="0"/>
              <w:autoSpaceDN w:val="0"/>
              <w:adjustRightInd w:val="0"/>
              <w:spacing w:after="120"/>
              <w:rPr>
                <w:rFonts w:ascii="Times New Roman" w:hAnsi="Times New Roman" w:cs="Times New Roman"/>
                <w:color w:val="1A1A1A"/>
              </w:rPr>
            </w:pPr>
            <w:r w:rsidRPr="00B700FA">
              <w:rPr>
                <w:rFonts w:ascii="Times New Roman" w:hAnsi="Times New Roman" w:cs="Times New Roman"/>
                <w:color w:val="1A1A1A"/>
              </w:rPr>
              <w:t>Principal Reynolds thought the paper needed to be changed. But it was almost the end of the school year. He was afraid that it would take the class a long time to change it. If it took too long, the school year would be over and the other students would not get the paper. So he told Mr. Emerson to remove the pages that had the articles about pregnancy and divorce. He said to make copies of the rest of the paper.</w:t>
            </w:r>
          </w:p>
          <w:p w:rsidR="008D449A" w:rsidRPr="00B700FA" w:rsidRDefault="008D449A" w:rsidP="002E4B4F">
            <w:pPr>
              <w:widowControl w:val="0"/>
              <w:autoSpaceDE w:val="0"/>
              <w:autoSpaceDN w:val="0"/>
              <w:adjustRightInd w:val="0"/>
              <w:spacing w:after="120"/>
              <w:rPr>
                <w:rFonts w:ascii="Times New Roman" w:hAnsi="Times New Roman" w:cs="Times New Roman"/>
                <w:color w:val="1A1A1A"/>
              </w:rPr>
            </w:pPr>
            <w:r w:rsidRPr="00B700FA">
              <w:rPr>
                <w:rFonts w:ascii="Times New Roman" w:hAnsi="Times New Roman" w:cs="Times New Roman"/>
                <w:color w:val="1A1A1A"/>
              </w:rPr>
              <w:t>The students were very angry. They had spent a lot of time writing the articles. They could have fixed them if Principal Reynolds had given them a chance. Instead, he deleted two pages that also contained other articles. They felt that this was a violation of their First Amendment rights. They went to the U.S. District Court. The court did not agree with them. It said that school officials may limit students' speech in the school newspaper if their decision has "a substantial and reasonable basis." In other words, if he has a good reason, it is okay for a principal to limit students' speech.</w:t>
            </w:r>
          </w:p>
          <w:p w:rsidR="008D449A" w:rsidRPr="00B700FA" w:rsidRDefault="008D449A" w:rsidP="002E4B4F">
            <w:pPr>
              <w:widowControl w:val="0"/>
              <w:autoSpaceDE w:val="0"/>
              <w:autoSpaceDN w:val="0"/>
              <w:adjustRightInd w:val="0"/>
              <w:spacing w:after="120"/>
              <w:rPr>
                <w:rFonts w:ascii="Times New Roman" w:hAnsi="Times New Roman" w:cs="Times New Roman"/>
                <w:color w:val="1A1A1A"/>
              </w:rPr>
            </w:pPr>
            <w:r w:rsidRPr="00B700FA">
              <w:rPr>
                <w:rFonts w:ascii="Times New Roman" w:hAnsi="Times New Roman" w:cs="Times New Roman"/>
                <w:color w:val="1A1A1A"/>
              </w:rPr>
              <w:t xml:space="preserve">The students </w:t>
            </w:r>
            <w:r w:rsidRPr="00871A5B">
              <w:rPr>
                <w:rFonts w:ascii="Times New Roman" w:hAnsi="Times New Roman" w:cs="Times New Roman"/>
                <w:color w:val="1A1A1A"/>
              </w:rPr>
              <w:t>appealed</w:t>
            </w:r>
            <w:r w:rsidRPr="00B700FA">
              <w:rPr>
                <w:rFonts w:ascii="Times New Roman" w:hAnsi="Times New Roman" w:cs="Times New Roman"/>
                <w:color w:val="1A1A1A"/>
              </w:rPr>
              <w:t xml:space="preserve"> the decision. The Court of Appeals </w:t>
            </w:r>
            <w:r w:rsidRPr="00871A5B">
              <w:rPr>
                <w:rFonts w:ascii="Times New Roman" w:hAnsi="Times New Roman" w:cs="Times New Roman"/>
                <w:color w:val="1A1A1A"/>
              </w:rPr>
              <w:t>reversed</w:t>
            </w:r>
            <w:r w:rsidRPr="00B700FA">
              <w:rPr>
                <w:rFonts w:ascii="Times New Roman" w:hAnsi="Times New Roman" w:cs="Times New Roman"/>
                <w:color w:val="1A1A1A"/>
              </w:rPr>
              <w:t xml:space="preserve"> the decision of the U.S. District Court. This court said that the school paper was a "public forum," or place where students could express their views. The judges said that the school could not </w:t>
            </w:r>
            <w:r w:rsidRPr="00871A5B">
              <w:rPr>
                <w:rFonts w:ascii="Times New Roman" w:hAnsi="Times New Roman" w:cs="Times New Roman"/>
                <w:color w:val="1A1A1A"/>
              </w:rPr>
              <w:t xml:space="preserve">censor </w:t>
            </w:r>
            <w:r w:rsidRPr="00B700FA">
              <w:rPr>
                <w:rFonts w:ascii="Times New Roman" w:hAnsi="Times New Roman" w:cs="Times New Roman"/>
                <w:color w:val="1A1A1A"/>
              </w:rPr>
              <w:t xml:space="preserve">the paper except "to avoid . . . substantial </w:t>
            </w:r>
            <w:r w:rsidRPr="00871A5B">
              <w:rPr>
                <w:rFonts w:ascii="Times New Roman" w:hAnsi="Times New Roman" w:cs="Times New Roman"/>
                <w:color w:val="1A1A1A"/>
              </w:rPr>
              <w:t>interference</w:t>
            </w:r>
            <w:r w:rsidRPr="00B700FA">
              <w:rPr>
                <w:rFonts w:ascii="Times New Roman" w:hAnsi="Times New Roman" w:cs="Times New Roman"/>
                <w:color w:val="1A1A1A"/>
              </w:rPr>
              <w:t xml:space="preserve"> with school work or discipline . . . or the rights of others." They did not think that the articles about pregnancy would have </w:t>
            </w:r>
            <w:r w:rsidRPr="00871A5B">
              <w:rPr>
                <w:rFonts w:ascii="Times New Roman" w:hAnsi="Times New Roman" w:cs="Times New Roman"/>
                <w:color w:val="1A1A1A"/>
              </w:rPr>
              <w:t>interfered</w:t>
            </w:r>
            <w:r w:rsidRPr="00B700FA">
              <w:rPr>
                <w:rFonts w:ascii="Times New Roman" w:hAnsi="Times New Roman" w:cs="Times New Roman"/>
                <w:color w:val="1A1A1A"/>
              </w:rPr>
              <w:t xml:space="preserve"> with schoolwork. They thought the articles should have been printed.</w:t>
            </w:r>
          </w:p>
          <w:p w:rsidR="008D449A" w:rsidRDefault="008D449A" w:rsidP="002E4B4F">
            <w:pPr>
              <w:widowControl w:val="0"/>
              <w:autoSpaceDE w:val="0"/>
              <w:autoSpaceDN w:val="0"/>
              <w:adjustRightInd w:val="0"/>
              <w:spacing w:after="120"/>
              <w:rPr>
                <w:rFonts w:ascii="Times New Roman" w:hAnsi="Times New Roman" w:cs="Times New Roman"/>
                <w:color w:val="1A1A1A"/>
              </w:rPr>
            </w:pPr>
            <w:r w:rsidRPr="00B700FA">
              <w:rPr>
                <w:rFonts w:ascii="Times New Roman" w:hAnsi="Times New Roman" w:cs="Times New Roman"/>
                <w:color w:val="1A1A1A"/>
              </w:rPr>
              <w:t xml:space="preserve">The school </w:t>
            </w:r>
            <w:r w:rsidRPr="00871A5B">
              <w:rPr>
                <w:rFonts w:ascii="Times New Roman" w:hAnsi="Times New Roman" w:cs="Times New Roman"/>
                <w:color w:val="1A1A1A"/>
              </w:rPr>
              <w:t>appealed</w:t>
            </w:r>
            <w:r w:rsidRPr="00B700FA">
              <w:rPr>
                <w:rFonts w:ascii="Times New Roman" w:hAnsi="Times New Roman" w:cs="Times New Roman"/>
                <w:color w:val="1A1A1A"/>
              </w:rPr>
              <w:t xml:space="preserve"> the decision of the Court of Appeals. The Supreme Court of the United States thought that this was an important case. It dealt with the rights of students. It agreed to hear arguments from both sides.</w:t>
            </w:r>
          </w:p>
          <w:p w:rsidR="008D449A" w:rsidRPr="00871A5B" w:rsidRDefault="008D449A" w:rsidP="002E4B4F">
            <w:pPr>
              <w:widowControl w:val="0"/>
              <w:autoSpaceDE w:val="0"/>
              <w:autoSpaceDN w:val="0"/>
              <w:adjustRightInd w:val="0"/>
              <w:spacing w:after="120"/>
              <w:rPr>
                <w:rFonts w:ascii="Times New Roman" w:hAnsi="Times New Roman" w:cs="Times New Roman"/>
                <w:color w:val="1A1A1A"/>
                <w:sz w:val="16"/>
                <w:szCs w:val="16"/>
              </w:rPr>
            </w:pPr>
            <w:r w:rsidRPr="00871A5B">
              <w:rPr>
                <w:rFonts w:ascii="Times New Roman" w:hAnsi="Times New Roman" w:cs="Times New Roman"/>
                <w:color w:val="1A1A1A"/>
                <w:sz w:val="16"/>
                <w:szCs w:val="16"/>
              </w:rPr>
              <w:t xml:space="preserve">Source: </w:t>
            </w:r>
            <w:hyperlink r:id="rId6" w:history="1">
              <w:r w:rsidRPr="00871A5B">
                <w:rPr>
                  <w:rStyle w:val="Hyperlink"/>
                  <w:rFonts w:ascii="Times New Roman" w:hAnsi="Times New Roman" w:cs="Times New Roman"/>
                  <w:sz w:val="16"/>
                  <w:szCs w:val="16"/>
                </w:rPr>
                <w:t>http://www.streetlaw.org/en/Page/646/Background_Summary__Questions_</w:t>
              </w:r>
            </w:hyperlink>
            <w:r>
              <w:rPr>
                <w:rFonts w:ascii="Times New Roman" w:hAnsi="Times New Roman" w:cs="Times New Roman"/>
                <w:color w:val="1A1A1A"/>
                <w:sz w:val="16"/>
                <w:szCs w:val="16"/>
              </w:rPr>
              <w:t>, Accessed March 2013</w:t>
            </w:r>
          </w:p>
        </w:tc>
      </w:tr>
    </w:tbl>
    <w:p w:rsidR="008D449A" w:rsidRDefault="008D449A" w:rsidP="008D449A">
      <w:pPr>
        <w:widowControl w:val="0"/>
        <w:autoSpaceDE w:val="0"/>
        <w:autoSpaceDN w:val="0"/>
        <w:adjustRightInd w:val="0"/>
        <w:spacing w:after="120"/>
        <w:jc w:val="center"/>
        <w:rPr>
          <w:rFonts w:ascii="Times New Roman" w:hAnsi="Times New Roman" w:cs="Times New Roman"/>
          <w:b/>
          <w:color w:val="1A1A1A"/>
        </w:rPr>
      </w:pPr>
    </w:p>
    <w:p w:rsidR="00833E04" w:rsidRDefault="00833E04" w:rsidP="008D449A">
      <w:pPr>
        <w:widowControl w:val="0"/>
        <w:autoSpaceDE w:val="0"/>
        <w:autoSpaceDN w:val="0"/>
        <w:adjustRightInd w:val="0"/>
        <w:spacing w:after="120"/>
        <w:jc w:val="center"/>
        <w:rPr>
          <w:rFonts w:ascii="Times New Roman" w:hAnsi="Times New Roman" w:cs="Times New Roman"/>
          <w:b/>
          <w:color w:val="1A1A1A"/>
        </w:rPr>
      </w:pPr>
    </w:p>
    <w:p w:rsidR="00833E04" w:rsidRDefault="00833E04" w:rsidP="008D449A">
      <w:pPr>
        <w:widowControl w:val="0"/>
        <w:autoSpaceDE w:val="0"/>
        <w:autoSpaceDN w:val="0"/>
        <w:adjustRightInd w:val="0"/>
        <w:spacing w:after="120"/>
        <w:jc w:val="center"/>
        <w:rPr>
          <w:rFonts w:ascii="Times New Roman" w:hAnsi="Times New Roman" w:cs="Times New Roman"/>
          <w:b/>
          <w:color w:val="1A1A1A"/>
        </w:rPr>
      </w:pPr>
    </w:p>
    <w:p w:rsidR="00833E04" w:rsidRDefault="00833E04" w:rsidP="008D449A">
      <w:pPr>
        <w:widowControl w:val="0"/>
        <w:autoSpaceDE w:val="0"/>
        <w:autoSpaceDN w:val="0"/>
        <w:adjustRightInd w:val="0"/>
        <w:spacing w:after="120"/>
        <w:jc w:val="center"/>
        <w:rPr>
          <w:rFonts w:ascii="Times New Roman" w:hAnsi="Times New Roman" w:cs="Times New Roman"/>
          <w:b/>
          <w:color w:val="1A1A1A"/>
        </w:rPr>
      </w:pPr>
    </w:p>
    <w:p w:rsidR="00833E04" w:rsidRDefault="00833E04" w:rsidP="008D449A">
      <w:pPr>
        <w:widowControl w:val="0"/>
        <w:autoSpaceDE w:val="0"/>
        <w:autoSpaceDN w:val="0"/>
        <w:adjustRightInd w:val="0"/>
        <w:spacing w:after="120"/>
        <w:jc w:val="center"/>
        <w:rPr>
          <w:rFonts w:ascii="Times New Roman" w:hAnsi="Times New Roman" w:cs="Times New Roman"/>
          <w:b/>
          <w:color w:val="1A1A1A"/>
        </w:rPr>
      </w:pPr>
    </w:p>
    <w:p w:rsidR="00550498" w:rsidRDefault="00550498" w:rsidP="008D449A">
      <w:pPr>
        <w:widowControl w:val="0"/>
        <w:autoSpaceDE w:val="0"/>
        <w:autoSpaceDN w:val="0"/>
        <w:adjustRightInd w:val="0"/>
        <w:spacing w:after="120"/>
        <w:jc w:val="center"/>
        <w:rPr>
          <w:rFonts w:ascii="Times New Roman" w:hAnsi="Times New Roman" w:cs="Times New Roman"/>
          <w:b/>
          <w:color w:val="1A1A1A"/>
        </w:rPr>
      </w:pPr>
    </w:p>
    <w:p w:rsidR="00550498" w:rsidRDefault="00550498" w:rsidP="008D449A">
      <w:pPr>
        <w:widowControl w:val="0"/>
        <w:autoSpaceDE w:val="0"/>
        <w:autoSpaceDN w:val="0"/>
        <w:adjustRightInd w:val="0"/>
        <w:spacing w:after="120"/>
        <w:jc w:val="center"/>
        <w:rPr>
          <w:rFonts w:ascii="Times New Roman" w:hAnsi="Times New Roman" w:cs="Times New Roman"/>
          <w:b/>
          <w:color w:val="1A1A1A"/>
        </w:rPr>
      </w:pPr>
    </w:p>
    <w:p w:rsidR="00550498" w:rsidRDefault="00550498" w:rsidP="008D449A">
      <w:pPr>
        <w:widowControl w:val="0"/>
        <w:autoSpaceDE w:val="0"/>
        <w:autoSpaceDN w:val="0"/>
        <w:adjustRightInd w:val="0"/>
        <w:spacing w:after="120"/>
        <w:jc w:val="center"/>
        <w:rPr>
          <w:rFonts w:ascii="Times New Roman" w:hAnsi="Times New Roman" w:cs="Times New Roman"/>
          <w:b/>
          <w:color w:val="1A1A1A"/>
        </w:rPr>
      </w:pPr>
    </w:p>
    <w:p w:rsidR="00550498" w:rsidRDefault="00550498" w:rsidP="008D449A">
      <w:pPr>
        <w:widowControl w:val="0"/>
        <w:autoSpaceDE w:val="0"/>
        <w:autoSpaceDN w:val="0"/>
        <w:adjustRightInd w:val="0"/>
        <w:spacing w:after="120"/>
        <w:jc w:val="center"/>
        <w:rPr>
          <w:rFonts w:ascii="Times New Roman" w:hAnsi="Times New Roman" w:cs="Times New Roman"/>
          <w:b/>
          <w:color w:val="1A1A1A"/>
        </w:rPr>
      </w:pPr>
    </w:p>
    <w:p w:rsidR="00550498" w:rsidRDefault="00550498" w:rsidP="008D449A">
      <w:pPr>
        <w:widowControl w:val="0"/>
        <w:autoSpaceDE w:val="0"/>
        <w:autoSpaceDN w:val="0"/>
        <w:adjustRightInd w:val="0"/>
        <w:spacing w:after="120"/>
        <w:jc w:val="center"/>
        <w:rPr>
          <w:rFonts w:ascii="Times New Roman" w:hAnsi="Times New Roman" w:cs="Times New Roman"/>
          <w:b/>
          <w:color w:val="1A1A1A"/>
        </w:rPr>
      </w:pPr>
    </w:p>
    <w:p w:rsidR="00550498" w:rsidRDefault="00550498" w:rsidP="008D449A">
      <w:pPr>
        <w:widowControl w:val="0"/>
        <w:autoSpaceDE w:val="0"/>
        <w:autoSpaceDN w:val="0"/>
        <w:adjustRightInd w:val="0"/>
        <w:spacing w:after="120"/>
        <w:jc w:val="center"/>
        <w:rPr>
          <w:rFonts w:ascii="Times New Roman" w:hAnsi="Times New Roman" w:cs="Times New Roman"/>
          <w:b/>
          <w:color w:val="1A1A1A"/>
        </w:rPr>
      </w:pPr>
    </w:p>
    <w:p w:rsidR="00550498" w:rsidRDefault="00550498" w:rsidP="008D449A">
      <w:pPr>
        <w:widowControl w:val="0"/>
        <w:autoSpaceDE w:val="0"/>
        <w:autoSpaceDN w:val="0"/>
        <w:adjustRightInd w:val="0"/>
        <w:spacing w:after="120"/>
        <w:jc w:val="center"/>
        <w:rPr>
          <w:rFonts w:ascii="Times New Roman" w:hAnsi="Times New Roman" w:cs="Times New Roman"/>
          <w:b/>
          <w:color w:val="1A1A1A"/>
        </w:rPr>
      </w:pPr>
    </w:p>
    <w:p w:rsidR="00550498" w:rsidRDefault="00550498" w:rsidP="008D449A">
      <w:pPr>
        <w:widowControl w:val="0"/>
        <w:autoSpaceDE w:val="0"/>
        <w:autoSpaceDN w:val="0"/>
        <w:adjustRightInd w:val="0"/>
        <w:spacing w:after="120"/>
        <w:jc w:val="center"/>
        <w:rPr>
          <w:rFonts w:ascii="Times New Roman" w:hAnsi="Times New Roman" w:cs="Times New Roman"/>
          <w:b/>
          <w:color w:val="1A1A1A"/>
        </w:rPr>
      </w:pPr>
    </w:p>
    <w:p w:rsidR="00596492" w:rsidRPr="00871A5B" w:rsidRDefault="00596492" w:rsidP="00596492">
      <w:pPr>
        <w:widowControl w:val="0"/>
        <w:autoSpaceDE w:val="0"/>
        <w:autoSpaceDN w:val="0"/>
        <w:adjustRightInd w:val="0"/>
        <w:spacing w:after="120"/>
        <w:jc w:val="center"/>
        <w:rPr>
          <w:rFonts w:ascii="Times New Roman" w:hAnsi="Times New Roman" w:cs="Times New Roman"/>
          <w:b/>
          <w:color w:val="1A1A1A"/>
        </w:rPr>
      </w:pPr>
      <w:r w:rsidRPr="00BD44BB">
        <w:rPr>
          <w:rFonts w:ascii="Times New Roman" w:hAnsi="Times New Roman" w:cs="Times New Roman"/>
          <w:b/>
          <w:i/>
          <w:color w:val="1A1A1A"/>
        </w:rPr>
        <w:lastRenderedPageBreak/>
        <w:t>Tinker v. Des Moines Independent Community School District</w:t>
      </w:r>
      <w:r>
        <w:rPr>
          <w:rFonts w:ascii="Times New Roman" w:hAnsi="Times New Roman" w:cs="Times New Roman"/>
          <w:b/>
          <w:color w:val="1A1A1A"/>
        </w:rPr>
        <w:t xml:space="preserve"> | 1968</w:t>
      </w:r>
    </w:p>
    <w:tbl>
      <w:tblPr>
        <w:tblW w:w="5058" w:type="pct"/>
        <w:jc w:val="center"/>
        <w:tblCellSpacing w:w="15" w:type="dxa"/>
        <w:tblCellMar>
          <w:top w:w="15" w:type="dxa"/>
          <w:left w:w="15" w:type="dxa"/>
          <w:bottom w:w="15" w:type="dxa"/>
          <w:right w:w="15" w:type="dxa"/>
        </w:tblCellMar>
        <w:tblLook w:val="04A0" w:firstRow="1" w:lastRow="0" w:firstColumn="1" w:lastColumn="0" w:noHBand="0" w:noVBand="1"/>
      </w:tblPr>
      <w:tblGrid>
        <w:gridCol w:w="11016"/>
      </w:tblGrid>
      <w:tr w:rsidR="00596492" w:rsidRPr="0032490F" w:rsidTr="00CD0F98">
        <w:trPr>
          <w:tblCellSpacing w:w="15" w:type="dxa"/>
          <w:jc w:val="center"/>
        </w:trPr>
        <w:tc>
          <w:tcPr>
            <w:tcW w:w="4973" w:type="pct"/>
            <w:vAlign w:val="center"/>
            <w:hideMark/>
          </w:tcPr>
          <w:p w:rsidR="00596492" w:rsidRPr="006C1511" w:rsidRDefault="00596492" w:rsidP="00CD0F98">
            <w:pPr>
              <w:widowControl w:val="0"/>
              <w:autoSpaceDE w:val="0"/>
              <w:autoSpaceDN w:val="0"/>
              <w:adjustRightInd w:val="0"/>
              <w:spacing w:after="120"/>
              <w:rPr>
                <w:rFonts w:ascii="Times New Roman" w:hAnsi="Times New Roman" w:cs="Times New Roman"/>
                <w:color w:val="1A1A1A"/>
              </w:rPr>
            </w:pPr>
            <w:r>
              <w:rPr>
                <w:noProof/>
              </w:rPr>
              <w:drawing>
                <wp:anchor distT="0" distB="0" distL="114300" distR="114300" simplePos="0" relativeHeight="251659264" behindDoc="0" locked="0" layoutInCell="1" allowOverlap="1" wp14:anchorId="1DF4F366" wp14:editId="592A501E">
                  <wp:simplePos x="0" y="0"/>
                  <wp:positionH relativeFrom="margin">
                    <wp:posOffset>3462020</wp:posOffset>
                  </wp:positionH>
                  <wp:positionV relativeFrom="margin">
                    <wp:posOffset>-97790</wp:posOffset>
                  </wp:positionV>
                  <wp:extent cx="3258185" cy="1993265"/>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8185" cy="1993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1511">
              <w:rPr>
                <w:rFonts w:ascii="Times New Roman" w:hAnsi="Times New Roman" w:cs="Times New Roman"/>
                <w:color w:val="1A1A1A"/>
              </w:rPr>
              <w:t>John and Mary Beth Tinker attended public school in Des Moines, Iowa in 1965. Their school did not allow students to wear armbands to protest the Vietnam War. However, the Tinkers decided to wear armbands to school anyway. The school officials asked the Tinkers to remove their armbands, but the Tinkers refused. John and Mary Beth Tinker were suspended from school until they agreed to remove the armbands.</w:t>
            </w:r>
          </w:p>
          <w:p w:rsidR="00596492" w:rsidRDefault="00596492" w:rsidP="00CD0F98">
            <w:pPr>
              <w:widowControl w:val="0"/>
              <w:autoSpaceDE w:val="0"/>
              <w:autoSpaceDN w:val="0"/>
              <w:adjustRightInd w:val="0"/>
              <w:spacing w:after="120"/>
              <w:rPr>
                <w:rFonts w:ascii="Times New Roman" w:hAnsi="Times New Roman" w:cs="Times New Roman"/>
                <w:color w:val="1A1A1A"/>
              </w:rPr>
            </w:pPr>
            <w:r w:rsidRPr="006C1511">
              <w:rPr>
                <w:rFonts w:ascii="Times New Roman" w:hAnsi="Times New Roman" w:cs="Times New Roman"/>
                <w:color w:val="1A1A1A"/>
              </w:rPr>
              <w:t>The Tinkers sued the school district in the U.S. District Court. The Tinkers believed that the Des Moines school district violated their right to free speech under the First Amendment to the U.S. Constitution. Even though the students were not speaking with their voices, they believed that wearing armbands was like speaking. This is called symbolic speech.</w:t>
            </w:r>
            <w:r>
              <w:rPr>
                <w:rFonts w:ascii="Times New Roman" w:hAnsi="Times New Roman" w:cs="Times New Roman"/>
                <w:color w:val="1A1A1A"/>
              </w:rPr>
              <w:t xml:space="preserve"> </w:t>
            </w:r>
          </w:p>
          <w:p w:rsidR="00596492" w:rsidRPr="006C1511" w:rsidRDefault="00596492" w:rsidP="00CD0F98">
            <w:pPr>
              <w:widowControl w:val="0"/>
              <w:autoSpaceDE w:val="0"/>
              <w:autoSpaceDN w:val="0"/>
              <w:adjustRightInd w:val="0"/>
              <w:spacing w:after="120"/>
              <w:rPr>
                <w:rFonts w:ascii="Times New Roman" w:hAnsi="Times New Roman" w:cs="Times New Roman"/>
                <w:color w:val="1A1A1A"/>
              </w:rPr>
            </w:pPr>
            <w:r w:rsidRPr="00C21DB9">
              <w:rPr>
                <w:rFonts w:ascii="Times New Roman" w:hAnsi="Times New Roman" w:cs="Times New Roman"/>
                <w:color w:val="1A1A1A"/>
              </w:rPr>
              <w:t>The school district maintained that it had banned armbands because of their potential to distract students and disrupt class. However, other forms of potentially controversial speech had been permitted in school, including campaign buttons.</w:t>
            </w:r>
          </w:p>
          <w:p w:rsidR="00596492" w:rsidRPr="006C1511" w:rsidRDefault="00596492" w:rsidP="00CD0F98">
            <w:pPr>
              <w:widowControl w:val="0"/>
              <w:autoSpaceDE w:val="0"/>
              <w:autoSpaceDN w:val="0"/>
              <w:adjustRightInd w:val="0"/>
              <w:spacing w:after="120"/>
              <w:rPr>
                <w:rFonts w:ascii="Times New Roman" w:hAnsi="Times New Roman" w:cs="Times New Roman"/>
                <w:color w:val="1A1A1A"/>
              </w:rPr>
            </w:pPr>
            <w:r w:rsidRPr="006C1511">
              <w:rPr>
                <w:rFonts w:ascii="Times New Roman" w:hAnsi="Times New Roman" w:cs="Times New Roman"/>
                <w:color w:val="1A1A1A"/>
              </w:rPr>
              <w:t>The District Court sided with the school officials. The Court said that wearing the armbands could disrupt learning at the school. Learning without disruption was more important than the free speech of the students.</w:t>
            </w:r>
          </w:p>
          <w:p w:rsidR="00596492" w:rsidRPr="006C1511" w:rsidRDefault="00596492" w:rsidP="00CD0F98">
            <w:pPr>
              <w:widowControl w:val="0"/>
              <w:autoSpaceDE w:val="0"/>
              <w:autoSpaceDN w:val="0"/>
              <w:adjustRightInd w:val="0"/>
              <w:spacing w:after="120"/>
              <w:rPr>
                <w:rFonts w:ascii="Times New Roman" w:hAnsi="Times New Roman" w:cs="Times New Roman"/>
                <w:color w:val="1A1A1A"/>
              </w:rPr>
            </w:pPr>
            <w:r w:rsidRPr="006C1511">
              <w:rPr>
                <w:rFonts w:ascii="Times New Roman" w:hAnsi="Times New Roman" w:cs="Times New Roman"/>
                <w:color w:val="1A1A1A"/>
              </w:rPr>
              <w:t>The Tinkers appealed their case to the next level of courts, U.S. Court of Appeals for the Eighth Circuit: But the Circuit Court agreed with the District Court. The Tinkers then appealed their case to the Supreme Court of the United States. The Court had to answer this basic question: Does the constitutional right of free speech protect the symbolic speech of public school students?</w:t>
            </w:r>
          </w:p>
          <w:p w:rsidR="00596492" w:rsidRPr="006C1511" w:rsidRDefault="00596492" w:rsidP="00CD0F98">
            <w:pPr>
              <w:widowControl w:val="0"/>
              <w:autoSpaceDE w:val="0"/>
              <w:autoSpaceDN w:val="0"/>
              <w:adjustRightInd w:val="0"/>
              <w:spacing w:after="120"/>
              <w:rPr>
                <w:rFonts w:ascii="Times New Roman" w:hAnsi="Times New Roman" w:cs="Times New Roman"/>
                <w:color w:val="1A1A1A"/>
              </w:rPr>
            </w:pPr>
            <w:r w:rsidRPr="006C1511">
              <w:rPr>
                <w:rFonts w:ascii="Times New Roman" w:hAnsi="Times New Roman" w:cs="Times New Roman"/>
                <w:color w:val="1A1A1A"/>
              </w:rPr>
              <w:t>In 1968, the Supreme Court of the United States agreed to hear the case of Tinker v. Des Moines. They issued their decision in 1969.</w:t>
            </w:r>
          </w:p>
          <w:p w:rsidR="00596492" w:rsidRPr="006C1511" w:rsidRDefault="00596492" w:rsidP="00CD0F98">
            <w:pPr>
              <w:widowControl w:val="0"/>
              <w:autoSpaceDE w:val="0"/>
              <w:autoSpaceDN w:val="0"/>
              <w:adjustRightInd w:val="0"/>
              <w:spacing w:after="120"/>
              <w:rPr>
                <w:rFonts w:ascii="Times New Roman" w:hAnsi="Times New Roman" w:cs="Times New Roman"/>
                <w:color w:val="1A1A1A"/>
              </w:rPr>
            </w:pPr>
          </w:p>
          <w:p w:rsidR="00596492" w:rsidRPr="00871A5B" w:rsidRDefault="00596492" w:rsidP="00CD0F98">
            <w:pPr>
              <w:widowControl w:val="0"/>
              <w:autoSpaceDE w:val="0"/>
              <w:autoSpaceDN w:val="0"/>
              <w:adjustRightInd w:val="0"/>
              <w:spacing w:after="120"/>
              <w:rPr>
                <w:rFonts w:ascii="Times New Roman" w:hAnsi="Times New Roman" w:cs="Times New Roman"/>
                <w:color w:val="1A1A1A"/>
                <w:sz w:val="16"/>
                <w:szCs w:val="16"/>
              </w:rPr>
            </w:pPr>
            <w:r w:rsidRPr="00871A5B">
              <w:rPr>
                <w:rFonts w:ascii="Times New Roman" w:hAnsi="Times New Roman" w:cs="Times New Roman"/>
                <w:color w:val="1A1A1A"/>
                <w:sz w:val="16"/>
                <w:szCs w:val="16"/>
              </w:rPr>
              <w:t xml:space="preserve">Source: </w:t>
            </w:r>
            <w:hyperlink r:id="rId8" w:history="1">
              <w:r w:rsidRPr="00417E8C">
                <w:rPr>
                  <w:rStyle w:val="Hyperlink"/>
                  <w:rFonts w:ascii="Times New Roman" w:hAnsi="Times New Roman" w:cs="Times New Roman"/>
                  <w:sz w:val="16"/>
                  <w:szCs w:val="16"/>
                </w:rPr>
                <w:t>http://www.streetlaw.org/en/Page/228/Background_summary__questions_</w:t>
              </w:r>
            </w:hyperlink>
            <w:r>
              <w:rPr>
                <w:rFonts w:ascii="Times New Roman" w:hAnsi="Times New Roman" w:cs="Times New Roman"/>
                <w:color w:val="1A1A1A"/>
                <w:sz w:val="16"/>
                <w:szCs w:val="16"/>
              </w:rPr>
              <w:t xml:space="preserve">, Accessed March 2013 and </w:t>
            </w:r>
            <w:hyperlink r:id="rId9" w:history="1">
              <w:r w:rsidRPr="00A0110C">
                <w:rPr>
                  <w:rStyle w:val="Hyperlink"/>
                  <w:rFonts w:ascii="Times New Roman" w:hAnsi="Times New Roman"/>
                  <w:sz w:val="16"/>
                  <w:szCs w:val="16"/>
                </w:rPr>
                <w:t>http://landmarkcases.org/en/landmark/cases/tinker_v_des_moines</w:t>
              </w:r>
            </w:hyperlink>
            <w:r>
              <w:rPr>
                <w:rFonts w:ascii="Times New Roman" w:hAnsi="Times New Roman"/>
                <w:sz w:val="16"/>
                <w:szCs w:val="16"/>
              </w:rPr>
              <w:t xml:space="preserve"> </w:t>
            </w:r>
          </w:p>
        </w:tc>
      </w:tr>
    </w:tbl>
    <w:p w:rsidR="00596492" w:rsidRDefault="00596492" w:rsidP="005B467B">
      <w:pPr>
        <w:widowControl w:val="0"/>
        <w:autoSpaceDE w:val="0"/>
        <w:autoSpaceDN w:val="0"/>
        <w:adjustRightInd w:val="0"/>
        <w:spacing w:after="120"/>
        <w:rPr>
          <w:b/>
        </w:rPr>
      </w:pPr>
    </w:p>
    <w:p w:rsidR="00596492" w:rsidRDefault="00596492" w:rsidP="005B467B">
      <w:pPr>
        <w:widowControl w:val="0"/>
        <w:autoSpaceDE w:val="0"/>
        <w:autoSpaceDN w:val="0"/>
        <w:adjustRightInd w:val="0"/>
        <w:spacing w:after="120"/>
        <w:rPr>
          <w:b/>
        </w:rPr>
      </w:pPr>
    </w:p>
    <w:p w:rsidR="00596492" w:rsidRDefault="00596492" w:rsidP="005B467B">
      <w:pPr>
        <w:widowControl w:val="0"/>
        <w:autoSpaceDE w:val="0"/>
        <w:autoSpaceDN w:val="0"/>
        <w:adjustRightInd w:val="0"/>
        <w:spacing w:after="120"/>
        <w:rPr>
          <w:b/>
        </w:rPr>
      </w:pPr>
    </w:p>
    <w:p w:rsidR="00596492" w:rsidRDefault="00596492" w:rsidP="005B467B">
      <w:pPr>
        <w:widowControl w:val="0"/>
        <w:autoSpaceDE w:val="0"/>
        <w:autoSpaceDN w:val="0"/>
        <w:adjustRightInd w:val="0"/>
        <w:spacing w:after="120"/>
        <w:rPr>
          <w:b/>
        </w:rPr>
      </w:pPr>
    </w:p>
    <w:p w:rsidR="00596492" w:rsidRDefault="00596492" w:rsidP="005B467B">
      <w:pPr>
        <w:widowControl w:val="0"/>
        <w:autoSpaceDE w:val="0"/>
        <w:autoSpaceDN w:val="0"/>
        <w:adjustRightInd w:val="0"/>
        <w:spacing w:after="120"/>
        <w:rPr>
          <w:b/>
        </w:rPr>
      </w:pPr>
    </w:p>
    <w:p w:rsidR="00596492" w:rsidRDefault="00596492" w:rsidP="005B467B">
      <w:pPr>
        <w:widowControl w:val="0"/>
        <w:autoSpaceDE w:val="0"/>
        <w:autoSpaceDN w:val="0"/>
        <w:adjustRightInd w:val="0"/>
        <w:spacing w:after="120"/>
        <w:rPr>
          <w:b/>
        </w:rPr>
      </w:pPr>
    </w:p>
    <w:p w:rsidR="00596492" w:rsidRDefault="00596492" w:rsidP="005B467B">
      <w:pPr>
        <w:widowControl w:val="0"/>
        <w:autoSpaceDE w:val="0"/>
        <w:autoSpaceDN w:val="0"/>
        <w:adjustRightInd w:val="0"/>
        <w:spacing w:after="120"/>
        <w:rPr>
          <w:b/>
        </w:rPr>
      </w:pPr>
    </w:p>
    <w:p w:rsidR="00596492" w:rsidRDefault="00596492" w:rsidP="005B467B">
      <w:pPr>
        <w:widowControl w:val="0"/>
        <w:autoSpaceDE w:val="0"/>
        <w:autoSpaceDN w:val="0"/>
        <w:adjustRightInd w:val="0"/>
        <w:spacing w:after="120"/>
        <w:rPr>
          <w:b/>
        </w:rPr>
      </w:pPr>
    </w:p>
    <w:p w:rsidR="00596492" w:rsidRDefault="00596492" w:rsidP="005B467B">
      <w:pPr>
        <w:widowControl w:val="0"/>
        <w:autoSpaceDE w:val="0"/>
        <w:autoSpaceDN w:val="0"/>
        <w:adjustRightInd w:val="0"/>
        <w:spacing w:after="120"/>
        <w:rPr>
          <w:b/>
        </w:rPr>
      </w:pPr>
    </w:p>
    <w:p w:rsidR="00596492" w:rsidRDefault="00596492" w:rsidP="005B467B">
      <w:pPr>
        <w:widowControl w:val="0"/>
        <w:autoSpaceDE w:val="0"/>
        <w:autoSpaceDN w:val="0"/>
        <w:adjustRightInd w:val="0"/>
        <w:spacing w:after="120"/>
        <w:rPr>
          <w:b/>
        </w:rPr>
      </w:pPr>
    </w:p>
    <w:p w:rsidR="00596492" w:rsidRDefault="00596492" w:rsidP="005B467B">
      <w:pPr>
        <w:widowControl w:val="0"/>
        <w:autoSpaceDE w:val="0"/>
        <w:autoSpaceDN w:val="0"/>
        <w:adjustRightInd w:val="0"/>
        <w:spacing w:after="120"/>
        <w:rPr>
          <w:b/>
        </w:rPr>
      </w:pPr>
    </w:p>
    <w:p w:rsidR="00596492" w:rsidRDefault="00596492" w:rsidP="005B467B">
      <w:pPr>
        <w:widowControl w:val="0"/>
        <w:autoSpaceDE w:val="0"/>
        <w:autoSpaceDN w:val="0"/>
        <w:adjustRightInd w:val="0"/>
        <w:spacing w:after="120"/>
        <w:rPr>
          <w:b/>
        </w:rPr>
      </w:pPr>
    </w:p>
    <w:p w:rsidR="00596492" w:rsidRDefault="00596492" w:rsidP="005B467B">
      <w:pPr>
        <w:widowControl w:val="0"/>
        <w:autoSpaceDE w:val="0"/>
        <w:autoSpaceDN w:val="0"/>
        <w:adjustRightInd w:val="0"/>
        <w:spacing w:after="120"/>
        <w:rPr>
          <w:b/>
        </w:rPr>
      </w:pPr>
    </w:p>
    <w:p w:rsidR="00596492" w:rsidRDefault="00596492" w:rsidP="005B467B">
      <w:pPr>
        <w:widowControl w:val="0"/>
        <w:autoSpaceDE w:val="0"/>
        <w:autoSpaceDN w:val="0"/>
        <w:adjustRightInd w:val="0"/>
        <w:spacing w:after="120"/>
        <w:rPr>
          <w:b/>
        </w:rPr>
      </w:pPr>
    </w:p>
    <w:p w:rsidR="00550498" w:rsidRDefault="00550498" w:rsidP="005B467B">
      <w:pPr>
        <w:widowControl w:val="0"/>
        <w:autoSpaceDE w:val="0"/>
        <w:autoSpaceDN w:val="0"/>
        <w:adjustRightInd w:val="0"/>
        <w:spacing w:after="120"/>
        <w:rPr>
          <w:b/>
        </w:rPr>
      </w:pPr>
      <w:bookmarkStart w:id="0" w:name="_GoBack"/>
      <w:bookmarkEnd w:id="0"/>
      <w:r>
        <w:rPr>
          <w:b/>
        </w:rPr>
        <w:lastRenderedPageBreak/>
        <w:t>Supreme Court Decision</w:t>
      </w:r>
      <w:r w:rsidR="003B1F2F">
        <w:rPr>
          <w:b/>
        </w:rPr>
        <w:t>s: Name:____________________________________ Date:____________ Pd._____________</w:t>
      </w:r>
    </w:p>
    <w:p w:rsidR="005B467B" w:rsidRPr="00550498" w:rsidRDefault="00550498" w:rsidP="005B467B">
      <w:pPr>
        <w:widowControl w:val="0"/>
        <w:autoSpaceDE w:val="0"/>
        <w:autoSpaceDN w:val="0"/>
        <w:adjustRightInd w:val="0"/>
        <w:spacing w:after="120"/>
        <w:rPr>
          <w:b/>
        </w:rPr>
      </w:pPr>
      <w:r w:rsidRPr="00550498">
        <w:rPr>
          <w:b/>
        </w:rPr>
        <w:t xml:space="preserve">Your group </w:t>
      </w:r>
      <w:r w:rsidR="005B467B" w:rsidRPr="00550498">
        <w:rPr>
          <w:b/>
        </w:rPr>
        <w:t>will be playing</w:t>
      </w:r>
      <w:r w:rsidRPr="00550498">
        <w:rPr>
          <w:b/>
        </w:rPr>
        <w:t xml:space="preserve"> the part of the Supreme Court, but b</w:t>
      </w:r>
      <w:r w:rsidR="005B467B" w:rsidRPr="00550498">
        <w:rPr>
          <w:b/>
        </w:rPr>
        <w:t>efore your group can come to a decision about the case, you must</w:t>
      </w:r>
      <w:r w:rsidRPr="00550498">
        <w:rPr>
          <w:b/>
        </w:rPr>
        <w:t xml:space="preserve"> answer the following questions about each case:</w:t>
      </w:r>
    </w:p>
    <w:p w:rsidR="00550498" w:rsidRDefault="00550498" w:rsidP="005B467B">
      <w:pPr>
        <w:widowControl w:val="0"/>
        <w:autoSpaceDE w:val="0"/>
        <w:autoSpaceDN w:val="0"/>
        <w:adjustRightInd w:val="0"/>
        <w:spacing w:after="120"/>
        <w:rPr>
          <w:b/>
          <w:i/>
        </w:rPr>
      </w:pPr>
      <w:r>
        <w:rPr>
          <w:b/>
          <w:i/>
        </w:rPr>
        <w:t>Tinker v. Des Moines</w:t>
      </w:r>
    </w:p>
    <w:p w:rsidR="00550498" w:rsidRDefault="00550498" w:rsidP="00550498">
      <w:pPr>
        <w:pStyle w:val="ListParagraph"/>
        <w:widowControl w:val="0"/>
        <w:numPr>
          <w:ilvl w:val="0"/>
          <w:numId w:val="4"/>
        </w:numPr>
        <w:autoSpaceDE w:val="0"/>
        <w:autoSpaceDN w:val="0"/>
        <w:adjustRightInd w:val="0"/>
        <w:spacing w:after="120"/>
      </w:pPr>
      <w:r>
        <w:t>W</w:t>
      </w:r>
      <w:r w:rsidRPr="00550498">
        <w:t xml:space="preserve">ere the armbands a form of symbolic speech protected by the First Amendment? </w:t>
      </w:r>
    </w:p>
    <w:p w:rsidR="00550498" w:rsidRDefault="00550498" w:rsidP="00550498">
      <w:pPr>
        <w:pStyle w:val="ListParagraph"/>
        <w:widowControl w:val="0"/>
        <w:autoSpaceDE w:val="0"/>
        <w:autoSpaceDN w:val="0"/>
        <w:adjustRightInd w:val="0"/>
        <w:spacing w:after="120"/>
      </w:pPr>
    </w:p>
    <w:p w:rsidR="00550498" w:rsidRDefault="00550498" w:rsidP="00550498">
      <w:pPr>
        <w:pStyle w:val="ListParagraph"/>
        <w:widowControl w:val="0"/>
        <w:numPr>
          <w:ilvl w:val="0"/>
          <w:numId w:val="4"/>
        </w:numPr>
        <w:autoSpaceDE w:val="0"/>
        <w:autoSpaceDN w:val="0"/>
        <w:adjustRightInd w:val="0"/>
        <w:spacing w:after="120"/>
      </w:pPr>
      <w:r>
        <w:t>Did this expression of symbolic speech cause a significant disruption in the school?</w:t>
      </w:r>
    </w:p>
    <w:p w:rsidR="00550498" w:rsidRDefault="00550498" w:rsidP="00550498">
      <w:pPr>
        <w:pStyle w:val="ListParagraph"/>
      </w:pPr>
    </w:p>
    <w:p w:rsidR="00550498" w:rsidRPr="00550498" w:rsidRDefault="00550498" w:rsidP="00550498">
      <w:pPr>
        <w:pStyle w:val="ListParagraph"/>
        <w:widowControl w:val="0"/>
        <w:numPr>
          <w:ilvl w:val="0"/>
          <w:numId w:val="4"/>
        </w:numPr>
        <w:autoSpaceDE w:val="0"/>
        <w:autoSpaceDN w:val="0"/>
        <w:adjustRightInd w:val="0"/>
        <w:spacing w:after="120"/>
      </w:pPr>
      <w:r>
        <w:t>D</w:t>
      </w:r>
      <w:r w:rsidRPr="00550498">
        <w:t xml:space="preserve">id the school district have the power to restrict that speech in </w:t>
      </w:r>
      <w:r>
        <w:t>order to</w:t>
      </w:r>
      <w:r w:rsidRPr="00550498">
        <w:t xml:space="preserve"> maintain order in the school?</w:t>
      </w:r>
    </w:p>
    <w:p w:rsidR="00550498" w:rsidRPr="00550498" w:rsidRDefault="00550498" w:rsidP="005B467B">
      <w:pPr>
        <w:widowControl w:val="0"/>
        <w:autoSpaceDE w:val="0"/>
        <w:autoSpaceDN w:val="0"/>
        <w:adjustRightInd w:val="0"/>
        <w:spacing w:after="120"/>
        <w:rPr>
          <w:b/>
          <w:u w:val="single"/>
        </w:rPr>
      </w:pPr>
    </w:p>
    <w:p w:rsidR="00550498" w:rsidRDefault="00550498" w:rsidP="005B467B">
      <w:pPr>
        <w:widowControl w:val="0"/>
        <w:autoSpaceDE w:val="0"/>
        <w:autoSpaceDN w:val="0"/>
        <w:adjustRightInd w:val="0"/>
        <w:spacing w:after="120"/>
        <w:rPr>
          <w:b/>
          <w:i/>
        </w:rPr>
      </w:pPr>
      <w:r w:rsidRPr="00550498">
        <w:rPr>
          <w:b/>
          <w:u w:val="single"/>
        </w:rPr>
        <w:t>Decision:</w:t>
      </w:r>
      <w:r>
        <w:rPr>
          <w:b/>
          <w:u w:val="single"/>
        </w:rPr>
        <w:t xml:space="preserve"> </w:t>
      </w:r>
      <w:r>
        <w:rPr>
          <w:b/>
          <w:i/>
        </w:rPr>
        <w:t>Your group should come to a majority decision when answering the main question of the case:</w:t>
      </w:r>
    </w:p>
    <w:p w:rsidR="00550498" w:rsidRDefault="00550498" w:rsidP="005B467B">
      <w:pPr>
        <w:widowControl w:val="0"/>
        <w:autoSpaceDE w:val="0"/>
        <w:autoSpaceDN w:val="0"/>
        <w:adjustRightInd w:val="0"/>
        <w:spacing w:after="120"/>
        <w:rPr>
          <w:b/>
        </w:rPr>
      </w:pPr>
      <w:r>
        <w:rPr>
          <w:b/>
        </w:rPr>
        <w:t>Did the school violate the students’ first amendment right to free speech when they suspended the students for wearing the black armbands?</w:t>
      </w:r>
    </w:p>
    <w:p w:rsidR="00550498" w:rsidRDefault="00550498" w:rsidP="005B467B">
      <w:pPr>
        <w:widowControl w:val="0"/>
        <w:autoSpaceDE w:val="0"/>
        <w:autoSpaceDN w:val="0"/>
        <w:adjustRightInd w:val="0"/>
        <w:spacing w:after="120"/>
        <w:rPr>
          <w:b/>
        </w:rPr>
      </w:pPr>
      <w:r>
        <w:rPr>
          <w:b/>
        </w:rPr>
        <w:t># of students who decided yes: _________________</w:t>
      </w:r>
    </w:p>
    <w:p w:rsidR="00550498" w:rsidRDefault="00550498" w:rsidP="005B467B">
      <w:pPr>
        <w:widowControl w:val="0"/>
        <w:autoSpaceDE w:val="0"/>
        <w:autoSpaceDN w:val="0"/>
        <w:adjustRightInd w:val="0"/>
        <w:spacing w:after="120"/>
        <w:rPr>
          <w:b/>
        </w:rPr>
      </w:pPr>
      <w:r>
        <w:rPr>
          <w:b/>
        </w:rPr>
        <w:t># of students who decided no: __________________</w:t>
      </w:r>
    </w:p>
    <w:p w:rsidR="00550498" w:rsidRDefault="00550498" w:rsidP="005B467B">
      <w:pPr>
        <w:widowControl w:val="0"/>
        <w:autoSpaceDE w:val="0"/>
        <w:autoSpaceDN w:val="0"/>
        <w:adjustRightInd w:val="0"/>
        <w:spacing w:after="120"/>
        <w:rPr>
          <w:b/>
        </w:rPr>
      </w:pPr>
      <w:r>
        <w:rPr>
          <w:b/>
        </w:rPr>
        <w:t>Explain your group’s decision:</w:t>
      </w:r>
    </w:p>
    <w:p w:rsidR="00550498" w:rsidRPr="00550498" w:rsidRDefault="00550498" w:rsidP="005B467B">
      <w:pPr>
        <w:widowControl w:val="0"/>
        <w:autoSpaceDE w:val="0"/>
        <w:autoSpaceDN w:val="0"/>
        <w:adjustRightInd w:val="0"/>
        <w:spacing w:after="120"/>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0498" w:rsidRDefault="00550498" w:rsidP="005B467B">
      <w:pPr>
        <w:widowControl w:val="0"/>
        <w:autoSpaceDE w:val="0"/>
        <w:autoSpaceDN w:val="0"/>
        <w:adjustRightInd w:val="0"/>
        <w:spacing w:after="120"/>
        <w:rPr>
          <w:b/>
          <w:i/>
        </w:rPr>
      </w:pPr>
    </w:p>
    <w:p w:rsidR="00550498" w:rsidRPr="00550498" w:rsidRDefault="00550498" w:rsidP="005B467B">
      <w:pPr>
        <w:widowControl w:val="0"/>
        <w:autoSpaceDE w:val="0"/>
        <w:autoSpaceDN w:val="0"/>
        <w:adjustRightInd w:val="0"/>
        <w:spacing w:after="120"/>
        <w:rPr>
          <w:b/>
          <w:i/>
        </w:rPr>
      </w:pPr>
      <w:r w:rsidRPr="00550498">
        <w:rPr>
          <w:b/>
          <w:i/>
        </w:rPr>
        <w:t xml:space="preserve">Hazelwood v. Kuhlmeier </w:t>
      </w:r>
    </w:p>
    <w:p w:rsidR="005B467B" w:rsidRPr="00550498" w:rsidRDefault="005B467B" w:rsidP="005B467B">
      <w:pPr>
        <w:pStyle w:val="ListParagraph"/>
        <w:widowControl w:val="0"/>
        <w:numPr>
          <w:ilvl w:val="0"/>
          <w:numId w:val="3"/>
        </w:numPr>
        <w:autoSpaceDE w:val="0"/>
        <w:autoSpaceDN w:val="0"/>
        <w:adjustRightInd w:val="0"/>
        <w:spacing w:after="120"/>
        <w:rPr>
          <w:rFonts w:ascii="Times New Roman" w:hAnsi="Times New Roman" w:cs="Times New Roman"/>
          <w:color w:val="1A1A1A"/>
        </w:rPr>
      </w:pPr>
      <w:r>
        <w:t xml:space="preserve">Does the fact that the paper was a part of the school curriculum (class) allow the school to censor what is put into the paper? </w:t>
      </w:r>
    </w:p>
    <w:p w:rsidR="00550498" w:rsidRDefault="00550498" w:rsidP="00550498">
      <w:pPr>
        <w:pStyle w:val="ListParagraph"/>
        <w:widowControl w:val="0"/>
        <w:autoSpaceDE w:val="0"/>
        <w:autoSpaceDN w:val="0"/>
        <w:adjustRightInd w:val="0"/>
        <w:spacing w:after="120"/>
        <w:rPr>
          <w:rFonts w:ascii="Times New Roman" w:hAnsi="Times New Roman" w:cs="Times New Roman"/>
          <w:color w:val="1A1A1A"/>
        </w:rPr>
      </w:pPr>
    </w:p>
    <w:p w:rsidR="00833E04" w:rsidRPr="005B467B" w:rsidRDefault="00833E04" w:rsidP="00550498">
      <w:pPr>
        <w:pStyle w:val="ListParagraph"/>
        <w:widowControl w:val="0"/>
        <w:autoSpaceDE w:val="0"/>
        <w:autoSpaceDN w:val="0"/>
        <w:adjustRightInd w:val="0"/>
        <w:spacing w:after="120"/>
        <w:rPr>
          <w:rFonts w:ascii="Times New Roman" w:hAnsi="Times New Roman" w:cs="Times New Roman"/>
          <w:color w:val="1A1A1A"/>
        </w:rPr>
      </w:pPr>
    </w:p>
    <w:p w:rsidR="005B467B" w:rsidRPr="00550498" w:rsidRDefault="005B467B" w:rsidP="005B467B">
      <w:pPr>
        <w:pStyle w:val="ListParagraph"/>
        <w:widowControl w:val="0"/>
        <w:numPr>
          <w:ilvl w:val="0"/>
          <w:numId w:val="3"/>
        </w:numPr>
        <w:autoSpaceDE w:val="0"/>
        <w:autoSpaceDN w:val="0"/>
        <w:adjustRightInd w:val="0"/>
        <w:spacing w:after="120"/>
        <w:rPr>
          <w:rFonts w:ascii="Times New Roman" w:hAnsi="Times New Roman" w:cs="Times New Roman"/>
          <w:color w:val="1A1A1A"/>
        </w:rPr>
      </w:pPr>
      <w:r>
        <w:t xml:space="preserve">Under what circumstances, if any, does the first amendment allow schools to restrict students’ right to speech and the press? </w:t>
      </w:r>
    </w:p>
    <w:p w:rsidR="00550498" w:rsidRPr="00550498" w:rsidRDefault="00550498" w:rsidP="00550498">
      <w:pPr>
        <w:pStyle w:val="ListParagraph"/>
        <w:rPr>
          <w:rFonts w:ascii="Times New Roman" w:hAnsi="Times New Roman" w:cs="Times New Roman"/>
          <w:color w:val="1A1A1A"/>
        </w:rPr>
      </w:pPr>
    </w:p>
    <w:p w:rsidR="00550498" w:rsidRPr="005B467B" w:rsidRDefault="00550498" w:rsidP="00550498">
      <w:pPr>
        <w:pStyle w:val="ListParagraph"/>
        <w:widowControl w:val="0"/>
        <w:autoSpaceDE w:val="0"/>
        <w:autoSpaceDN w:val="0"/>
        <w:adjustRightInd w:val="0"/>
        <w:spacing w:after="120"/>
        <w:rPr>
          <w:rFonts w:ascii="Times New Roman" w:hAnsi="Times New Roman" w:cs="Times New Roman"/>
          <w:color w:val="1A1A1A"/>
        </w:rPr>
      </w:pPr>
    </w:p>
    <w:p w:rsidR="00550498" w:rsidRPr="00550498" w:rsidRDefault="00550498" w:rsidP="00550498">
      <w:pPr>
        <w:widowControl w:val="0"/>
        <w:autoSpaceDE w:val="0"/>
        <w:autoSpaceDN w:val="0"/>
        <w:adjustRightInd w:val="0"/>
        <w:spacing w:after="120"/>
        <w:rPr>
          <w:b/>
          <w:i/>
        </w:rPr>
      </w:pPr>
      <w:r w:rsidRPr="00550498">
        <w:rPr>
          <w:b/>
          <w:u w:val="single"/>
        </w:rPr>
        <w:t xml:space="preserve">Decision: </w:t>
      </w:r>
      <w:r w:rsidRPr="00550498">
        <w:rPr>
          <w:b/>
          <w:i/>
        </w:rPr>
        <w:t>Your group should come to a majority decision when answering the main question of the case:</w:t>
      </w:r>
    </w:p>
    <w:p w:rsidR="00550498" w:rsidRDefault="00550498" w:rsidP="00550498">
      <w:pPr>
        <w:widowControl w:val="0"/>
        <w:autoSpaceDE w:val="0"/>
        <w:autoSpaceDN w:val="0"/>
        <w:adjustRightInd w:val="0"/>
        <w:spacing w:after="120"/>
        <w:rPr>
          <w:b/>
        </w:rPr>
      </w:pPr>
      <w:r>
        <w:rPr>
          <w:b/>
        </w:rPr>
        <w:t xml:space="preserve">Did the principal violate the students’ first amendment right to free speech and the press when he deleted articles he found to be inappropriate? </w:t>
      </w:r>
    </w:p>
    <w:p w:rsidR="00550498" w:rsidRDefault="00550498" w:rsidP="00550498">
      <w:pPr>
        <w:widowControl w:val="0"/>
        <w:autoSpaceDE w:val="0"/>
        <w:autoSpaceDN w:val="0"/>
        <w:adjustRightInd w:val="0"/>
        <w:spacing w:after="120"/>
        <w:rPr>
          <w:b/>
        </w:rPr>
      </w:pPr>
      <w:r>
        <w:rPr>
          <w:b/>
        </w:rPr>
        <w:t># of students who decided yes: _________________</w:t>
      </w:r>
    </w:p>
    <w:p w:rsidR="00550498" w:rsidRDefault="00550498" w:rsidP="00550498">
      <w:pPr>
        <w:widowControl w:val="0"/>
        <w:autoSpaceDE w:val="0"/>
        <w:autoSpaceDN w:val="0"/>
        <w:adjustRightInd w:val="0"/>
        <w:spacing w:after="120"/>
        <w:rPr>
          <w:b/>
        </w:rPr>
      </w:pPr>
      <w:r>
        <w:rPr>
          <w:b/>
        </w:rPr>
        <w:t># of students who decided no: __________________</w:t>
      </w:r>
    </w:p>
    <w:p w:rsidR="00550498" w:rsidRDefault="00550498" w:rsidP="00550498">
      <w:pPr>
        <w:widowControl w:val="0"/>
        <w:autoSpaceDE w:val="0"/>
        <w:autoSpaceDN w:val="0"/>
        <w:adjustRightInd w:val="0"/>
        <w:spacing w:after="120"/>
        <w:rPr>
          <w:b/>
        </w:rPr>
      </w:pPr>
      <w:r>
        <w:rPr>
          <w:b/>
        </w:rPr>
        <w:t>Explain your group’s decision:</w:t>
      </w:r>
    </w:p>
    <w:p w:rsidR="008D449A" w:rsidRDefault="00550498" w:rsidP="00550498">
      <w:pPr>
        <w:rPr>
          <w:rFonts w:ascii="Times New Roman" w:hAnsi="Times New Roman" w:cs="Times New Roman"/>
          <w:b/>
          <w:i/>
          <w:color w:val="1A1A1A"/>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0498" w:rsidRDefault="00550498" w:rsidP="008D449A">
      <w:pPr>
        <w:widowControl w:val="0"/>
        <w:autoSpaceDE w:val="0"/>
        <w:autoSpaceDN w:val="0"/>
        <w:adjustRightInd w:val="0"/>
        <w:spacing w:after="120"/>
        <w:jc w:val="center"/>
        <w:rPr>
          <w:rFonts w:ascii="Times New Roman" w:hAnsi="Times New Roman" w:cs="Times New Roman"/>
          <w:b/>
          <w:i/>
          <w:color w:val="1A1A1A"/>
        </w:rPr>
      </w:pPr>
    </w:p>
    <w:p w:rsidR="008D449A" w:rsidRDefault="008D449A" w:rsidP="008D449A">
      <w:pPr>
        <w:rPr>
          <w:rFonts w:ascii="Times New Roman" w:hAnsi="Times New Roman"/>
          <w:sz w:val="16"/>
          <w:szCs w:val="16"/>
        </w:rPr>
      </w:pPr>
      <w:r>
        <w:rPr>
          <w:rFonts w:ascii="Times New Roman" w:hAnsi="Times New Roman"/>
          <w:sz w:val="16"/>
          <w:szCs w:val="16"/>
        </w:rPr>
        <w:br w:type="page"/>
      </w:r>
    </w:p>
    <w:p w:rsidR="003B1F2F" w:rsidRDefault="003B1F2F">
      <w:pPr>
        <w:rPr>
          <w:b/>
        </w:rPr>
      </w:pPr>
      <w:r>
        <w:rPr>
          <w:b/>
        </w:rPr>
        <w:lastRenderedPageBreak/>
        <w:t>First Amendment Landmark Supreme Court Cases    Name:___________________________ Date: _______ Pd. __</w:t>
      </w:r>
    </w:p>
    <w:p w:rsidR="003B1F2F" w:rsidRDefault="003B1F2F">
      <w:pPr>
        <w:rPr>
          <w:b/>
        </w:rPr>
      </w:pPr>
    </w:p>
    <w:p w:rsidR="003B1F2F" w:rsidRPr="003B1F2F" w:rsidRDefault="003B1F2F">
      <w:r>
        <w:rPr>
          <w:b/>
        </w:rPr>
        <w:t xml:space="preserve">Directions: </w:t>
      </w:r>
      <w:r>
        <w:t xml:space="preserve">Use the case studies to answer the following guiding questions on your own. </w:t>
      </w:r>
    </w:p>
    <w:p w:rsidR="003B1F2F" w:rsidRDefault="003B1F2F">
      <w:pPr>
        <w:rPr>
          <w:b/>
        </w:rPr>
      </w:pPr>
    </w:p>
    <w:p w:rsidR="003B1F2F" w:rsidRDefault="003B1F2F">
      <w:pPr>
        <w:rPr>
          <w:b/>
        </w:rPr>
      </w:pPr>
      <w:r>
        <w:rPr>
          <w:b/>
        </w:rPr>
        <w:t>Tinker v. Des Moines</w:t>
      </w:r>
    </w:p>
    <w:p w:rsidR="003B1F2F" w:rsidRDefault="003B1F2F" w:rsidP="003B1F2F">
      <w:pPr>
        <w:rPr>
          <w:rFonts w:ascii="Times New Roman" w:hAnsi="Times New Roman"/>
          <w:b/>
        </w:rPr>
      </w:pPr>
      <w:r w:rsidRPr="00871A5B">
        <w:rPr>
          <w:rFonts w:ascii="Times New Roman" w:hAnsi="Times New Roman"/>
          <w:b/>
        </w:rPr>
        <w:t xml:space="preserve">Guiding Questions: </w:t>
      </w:r>
    </w:p>
    <w:p w:rsidR="003B1F2F" w:rsidRDefault="003B1F2F" w:rsidP="003B1F2F">
      <w:pPr>
        <w:widowControl w:val="0"/>
        <w:numPr>
          <w:ilvl w:val="0"/>
          <w:numId w:val="6"/>
        </w:numPr>
        <w:tabs>
          <w:tab w:val="left" w:pos="220"/>
          <w:tab w:val="left" w:pos="720"/>
        </w:tabs>
        <w:autoSpaceDE w:val="0"/>
        <w:autoSpaceDN w:val="0"/>
        <w:adjustRightInd w:val="0"/>
        <w:spacing w:after="40"/>
        <w:rPr>
          <w:rFonts w:ascii="Times New Roman" w:hAnsi="Times New Roman" w:cs="Times New Roman"/>
          <w:color w:val="1A1A1A"/>
        </w:rPr>
      </w:pPr>
      <w:r>
        <w:rPr>
          <w:rFonts w:ascii="Times New Roman" w:hAnsi="Times New Roman" w:cs="Times New Roman"/>
          <w:color w:val="1A1A1A"/>
        </w:rPr>
        <w:t xml:space="preserve">Explain what led up to the students’ suspension. </w:t>
      </w:r>
    </w:p>
    <w:p w:rsidR="003B1F2F" w:rsidRDefault="003B1F2F" w:rsidP="003B1F2F">
      <w:pPr>
        <w:widowControl w:val="0"/>
        <w:tabs>
          <w:tab w:val="left" w:pos="220"/>
          <w:tab w:val="left" w:pos="720"/>
        </w:tabs>
        <w:autoSpaceDE w:val="0"/>
        <w:autoSpaceDN w:val="0"/>
        <w:adjustRightInd w:val="0"/>
        <w:spacing w:after="40"/>
        <w:ind w:left="580"/>
        <w:rPr>
          <w:rFonts w:ascii="Times New Roman" w:hAnsi="Times New Roman" w:cs="Times New Roman"/>
          <w:color w:val="1A1A1A"/>
        </w:rPr>
      </w:pPr>
    </w:p>
    <w:p w:rsidR="003B1F2F" w:rsidRDefault="003B1F2F" w:rsidP="003B1F2F">
      <w:pPr>
        <w:widowControl w:val="0"/>
        <w:tabs>
          <w:tab w:val="left" w:pos="220"/>
          <w:tab w:val="left" w:pos="720"/>
        </w:tabs>
        <w:autoSpaceDE w:val="0"/>
        <w:autoSpaceDN w:val="0"/>
        <w:adjustRightInd w:val="0"/>
        <w:spacing w:after="40"/>
        <w:ind w:left="580"/>
        <w:rPr>
          <w:rFonts w:ascii="Times New Roman" w:hAnsi="Times New Roman" w:cs="Times New Roman"/>
          <w:color w:val="1A1A1A"/>
        </w:rPr>
      </w:pPr>
    </w:p>
    <w:p w:rsidR="00833E04" w:rsidRDefault="00833E04" w:rsidP="003B1F2F">
      <w:pPr>
        <w:widowControl w:val="0"/>
        <w:tabs>
          <w:tab w:val="left" w:pos="220"/>
          <w:tab w:val="left" w:pos="720"/>
        </w:tabs>
        <w:autoSpaceDE w:val="0"/>
        <w:autoSpaceDN w:val="0"/>
        <w:adjustRightInd w:val="0"/>
        <w:spacing w:after="40"/>
        <w:ind w:left="580"/>
        <w:rPr>
          <w:rFonts w:ascii="Times New Roman" w:hAnsi="Times New Roman" w:cs="Times New Roman"/>
          <w:color w:val="1A1A1A"/>
        </w:rPr>
      </w:pPr>
    </w:p>
    <w:p w:rsidR="003B1F2F" w:rsidRDefault="003B1F2F" w:rsidP="003B1F2F">
      <w:pPr>
        <w:widowControl w:val="0"/>
        <w:numPr>
          <w:ilvl w:val="0"/>
          <w:numId w:val="6"/>
        </w:numPr>
        <w:tabs>
          <w:tab w:val="left" w:pos="220"/>
          <w:tab w:val="left" w:pos="720"/>
        </w:tabs>
        <w:autoSpaceDE w:val="0"/>
        <w:autoSpaceDN w:val="0"/>
        <w:adjustRightInd w:val="0"/>
        <w:spacing w:after="40"/>
        <w:rPr>
          <w:rFonts w:ascii="Times New Roman" w:hAnsi="Times New Roman" w:cs="Times New Roman"/>
          <w:color w:val="1A1A1A"/>
        </w:rPr>
      </w:pPr>
      <w:r w:rsidRPr="006C1511">
        <w:rPr>
          <w:rFonts w:ascii="Times New Roman" w:hAnsi="Times New Roman" w:cs="Times New Roman"/>
          <w:color w:val="1A1A1A"/>
        </w:rPr>
        <w:t>Do you think that the school policy banning armbands was fair? Why or why not?</w:t>
      </w:r>
    </w:p>
    <w:p w:rsidR="003B1F2F" w:rsidRDefault="003B1F2F" w:rsidP="003B1F2F">
      <w:pPr>
        <w:widowControl w:val="0"/>
        <w:tabs>
          <w:tab w:val="left" w:pos="220"/>
          <w:tab w:val="left" w:pos="720"/>
        </w:tabs>
        <w:autoSpaceDE w:val="0"/>
        <w:autoSpaceDN w:val="0"/>
        <w:adjustRightInd w:val="0"/>
        <w:spacing w:after="40"/>
        <w:ind w:left="580"/>
        <w:rPr>
          <w:rFonts w:ascii="Times New Roman" w:hAnsi="Times New Roman" w:cs="Times New Roman"/>
          <w:color w:val="1A1A1A"/>
        </w:rPr>
      </w:pPr>
    </w:p>
    <w:p w:rsidR="003B1F2F" w:rsidRPr="006C1511" w:rsidRDefault="003B1F2F" w:rsidP="003B1F2F">
      <w:pPr>
        <w:widowControl w:val="0"/>
        <w:tabs>
          <w:tab w:val="left" w:pos="220"/>
          <w:tab w:val="left" w:pos="720"/>
        </w:tabs>
        <w:autoSpaceDE w:val="0"/>
        <w:autoSpaceDN w:val="0"/>
        <w:adjustRightInd w:val="0"/>
        <w:spacing w:after="40"/>
        <w:ind w:left="580"/>
        <w:rPr>
          <w:rFonts w:ascii="Times New Roman" w:hAnsi="Times New Roman" w:cs="Times New Roman"/>
          <w:color w:val="1A1A1A"/>
        </w:rPr>
      </w:pPr>
    </w:p>
    <w:p w:rsidR="003B1F2F" w:rsidRPr="006C1511" w:rsidRDefault="003B1F2F" w:rsidP="003B1F2F">
      <w:pPr>
        <w:widowControl w:val="0"/>
        <w:tabs>
          <w:tab w:val="left" w:pos="220"/>
          <w:tab w:val="left" w:pos="720"/>
        </w:tabs>
        <w:autoSpaceDE w:val="0"/>
        <w:autoSpaceDN w:val="0"/>
        <w:adjustRightInd w:val="0"/>
        <w:spacing w:after="40"/>
        <w:ind w:left="580"/>
        <w:rPr>
          <w:rFonts w:ascii="Times New Roman" w:hAnsi="Times New Roman" w:cs="Times New Roman"/>
          <w:color w:val="1A1A1A"/>
        </w:rPr>
      </w:pPr>
    </w:p>
    <w:p w:rsidR="003B1F2F" w:rsidRDefault="003B1F2F" w:rsidP="003B1F2F">
      <w:pPr>
        <w:widowControl w:val="0"/>
        <w:numPr>
          <w:ilvl w:val="0"/>
          <w:numId w:val="6"/>
        </w:numPr>
        <w:tabs>
          <w:tab w:val="left" w:pos="220"/>
          <w:tab w:val="left" w:pos="720"/>
        </w:tabs>
        <w:autoSpaceDE w:val="0"/>
        <w:autoSpaceDN w:val="0"/>
        <w:adjustRightInd w:val="0"/>
        <w:spacing w:after="40"/>
        <w:rPr>
          <w:rFonts w:ascii="Times New Roman" w:hAnsi="Times New Roman" w:cs="Times New Roman"/>
          <w:color w:val="1A1A1A"/>
        </w:rPr>
      </w:pPr>
      <w:r w:rsidRPr="006C1511">
        <w:rPr>
          <w:rFonts w:ascii="Times New Roman" w:hAnsi="Times New Roman" w:cs="Times New Roman"/>
          <w:color w:val="1A1A1A"/>
        </w:rPr>
        <w:t>The First Amendment says "Congress shall make no law . . . abridging the freedom of speech." Do you think that actions, like wearing an armband to protest, are the same as speech? Why or why not?</w:t>
      </w:r>
    </w:p>
    <w:p w:rsidR="00833E04" w:rsidRDefault="00833E04" w:rsidP="00833E04">
      <w:pPr>
        <w:widowControl w:val="0"/>
        <w:tabs>
          <w:tab w:val="left" w:pos="220"/>
          <w:tab w:val="left" w:pos="720"/>
        </w:tabs>
        <w:autoSpaceDE w:val="0"/>
        <w:autoSpaceDN w:val="0"/>
        <w:adjustRightInd w:val="0"/>
        <w:spacing w:after="40"/>
        <w:ind w:left="580"/>
        <w:rPr>
          <w:rFonts w:ascii="Times New Roman" w:hAnsi="Times New Roman" w:cs="Times New Roman"/>
          <w:color w:val="1A1A1A"/>
        </w:rPr>
      </w:pPr>
    </w:p>
    <w:p w:rsidR="00833E04" w:rsidRDefault="00833E04" w:rsidP="00833E04">
      <w:pPr>
        <w:widowControl w:val="0"/>
        <w:tabs>
          <w:tab w:val="left" w:pos="220"/>
          <w:tab w:val="left" w:pos="720"/>
        </w:tabs>
        <w:autoSpaceDE w:val="0"/>
        <w:autoSpaceDN w:val="0"/>
        <w:adjustRightInd w:val="0"/>
        <w:spacing w:after="40"/>
        <w:ind w:left="580"/>
        <w:rPr>
          <w:rFonts w:ascii="Times New Roman" w:hAnsi="Times New Roman" w:cs="Times New Roman"/>
          <w:color w:val="1A1A1A"/>
        </w:rPr>
      </w:pPr>
    </w:p>
    <w:p w:rsidR="00833E04" w:rsidRDefault="00833E04" w:rsidP="00833E04">
      <w:pPr>
        <w:widowControl w:val="0"/>
        <w:tabs>
          <w:tab w:val="left" w:pos="220"/>
          <w:tab w:val="left" w:pos="720"/>
        </w:tabs>
        <w:autoSpaceDE w:val="0"/>
        <w:autoSpaceDN w:val="0"/>
        <w:adjustRightInd w:val="0"/>
        <w:spacing w:after="40"/>
        <w:ind w:left="580"/>
        <w:rPr>
          <w:rFonts w:ascii="Times New Roman" w:hAnsi="Times New Roman" w:cs="Times New Roman"/>
          <w:color w:val="1A1A1A"/>
        </w:rPr>
      </w:pPr>
    </w:p>
    <w:p w:rsidR="00833E04" w:rsidRDefault="00833E04" w:rsidP="003B1F2F">
      <w:pPr>
        <w:widowControl w:val="0"/>
        <w:numPr>
          <w:ilvl w:val="0"/>
          <w:numId w:val="6"/>
        </w:numPr>
        <w:tabs>
          <w:tab w:val="left" w:pos="220"/>
          <w:tab w:val="left" w:pos="720"/>
        </w:tabs>
        <w:autoSpaceDE w:val="0"/>
        <w:autoSpaceDN w:val="0"/>
        <w:adjustRightInd w:val="0"/>
        <w:spacing w:after="40"/>
        <w:rPr>
          <w:rFonts w:ascii="Times New Roman" w:hAnsi="Times New Roman" w:cs="Times New Roman"/>
          <w:color w:val="1A1A1A"/>
        </w:rPr>
      </w:pPr>
      <w:r>
        <w:rPr>
          <w:rFonts w:ascii="Times New Roman" w:hAnsi="Times New Roman" w:cs="Times New Roman"/>
          <w:color w:val="1A1A1A"/>
        </w:rPr>
        <w:t xml:space="preserve">Predict who you think the Supreme Court sided with, the school district or the students. </w:t>
      </w:r>
    </w:p>
    <w:p w:rsidR="00833E04" w:rsidRDefault="00833E04" w:rsidP="00833E04">
      <w:pPr>
        <w:widowControl w:val="0"/>
        <w:tabs>
          <w:tab w:val="left" w:pos="220"/>
          <w:tab w:val="left" w:pos="720"/>
        </w:tabs>
        <w:autoSpaceDE w:val="0"/>
        <w:autoSpaceDN w:val="0"/>
        <w:adjustRightInd w:val="0"/>
        <w:spacing w:after="40"/>
        <w:ind w:left="580"/>
        <w:rPr>
          <w:rFonts w:ascii="Times New Roman" w:hAnsi="Times New Roman" w:cs="Times New Roman"/>
          <w:color w:val="1A1A1A"/>
        </w:rPr>
      </w:pPr>
    </w:p>
    <w:p w:rsidR="003B1F2F" w:rsidRDefault="003B1F2F" w:rsidP="003B1F2F">
      <w:pPr>
        <w:widowControl w:val="0"/>
        <w:tabs>
          <w:tab w:val="left" w:pos="220"/>
          <w:tab w:val="left" w:pos="720"/>
        </w:tabs>
        <w:autoSpaceDE w:val="0"/>
        <w:autoSpaceDN w:val="0"/>
        <w:adjustRightInd w:val="0"/>
        <w:spacing w:after="40"/>
        <w:rPr>
          <w:rFonts w:ascii="Times New Roman" w:hAnsi="Times New Roman" w:cs="Times New Roman"/>
          <w:color w:val="1A1A1A"/>
        </w:rPr>
      </w:pPr>
    </w:p>
    <w:p w:rsidR="00833E04" w:rsidRDefault="00833E04" w:rsidP="003B1F2F">
      <w:pPr>
        <w:widowControl w:val="0"/>
        <w:tabs>
          <w:tab w:val="left" w:pos="220"/>
          <w:tab w:val="left" w:pos="720"/>
        </w:tabs>
        <w:autoSpaceDE w:val="0"/>
        <w:autoSpaceDN w:val="0"/>
        <w:adjustRightInd w:val="0"/>
        <w:spacing w:after="40"/>
        <w:rPr>
          <w:rFonts w:ascii="Times New Roman" w:hAnsi="Times New Roman" w:cs="Times New Roman"/>
          <w:color w:val="1A1A1A"/>
        </w:rPr>
      </w:pPr>
    </w:p>
    <w:p w:rsidR="003B1F2F" w:rsidRDefault="003B1F2F">
      <w:pPr>
        <w:rPr>
          <w:b/>
        </w:rPr>
      </w:pPr>
    </w:p>
    <w:p w:rsidR="00F12729" w:rsidRDefault="003B1F2F">
      <w:pPr>
        <w:rPr>
          <w:b/>
        </w:rPr>
      </w:pPr>
      <w:r>
        <w:rPr>
          <w:b/>
        </w:rPr>
        <w:t xml:space="preserve">Hazelwood v. Kuhlmeier </w:t>
      </w:r>
    </w:p>
    <w:p w:rsidR="003B1F2F" w:rsidRDefault="003B1F2F" w:rsidP="003B1F2F">
      <w:pPr>
        <w:rPr>
          <w:rFonts w:ascii="Times New Roman" w:hAnsi="Times New Roman"/>
          <w:b/>
        </w:rPr>
      </w:pPr>
      <w:r w:rsidRPr="00871A5B">
        <w:rPr>
          <w:rFonts w:ascii="Times New Roman" w:hAnsi="Times New Roman"/>
          <w:b/>
        </w:rPr>
        <w:t xml:space="preserve">Guiding Questions: </w:t>
      </w:r>
    </w:p>
    <w:p w:rsidR="003B1F2F" w:rsidRDefault="00833E04" w:rsidP="003B1F2F">
      <w:pPr>
        <w:widowControl w:val="0"/>
        <w:numPr>
          <w:ilvl w:val="0"/>
          <w:numId w:val="5"/>
        </w:numPr>
        <w:tabs>
          <w:tab w:val="left" w:pos="220"/>
          <w:tab w:val="left" w:pos="720"/>
        </w:tabs>
        <w:autoSpaceDE w:val="0"/>
        <w:autoSpaceDN w:val="0"/>
        <w:adjustRightInd w:val="0"/>
        <w:spacing w:after="40"/>
        <w:ind w:left="450" w:hanging="630"/>
        <w:rPr>
          <w:rFonts w:ascii="Times New Roman" w:hAnsi="Times New Roman" w:cs="Times New Roman"/>
          <w:color w:val="1A1A1A"/>
        </w:rPr>
      </w:pPr>
      <w:r>
        <w:rPr>
          <w:rFonts w:ascii="Times New Roman" w:hAnsi="Times New Roman" w:cs="Times New Roman"/>
          <w:color w:val="1A1A1A"/>
        </w:rPr>
        <w:t xml:space="preserve">Why did Principal Reynolds think the </w:t>
      </w:r>
      <w:r w:rsidR="003B1F2F" w:rsidRPr="00871A5B">
        <w:rPr>
          <w:rFonts w:ascii="Times New Roman" w:hAnsi="Times New Roman" w:cs="Times New Roman"/>
          <w:color w:val="1A1A1A"/>
        </w:rPr>
        <w:t>article</w:t>
      </w:r>
      <w:r>
        <w:rPr>
          <w:rFonts w:ascii="Times New Roman" w:hAnsi="Times New Roman" w:cs="Times New Roman"/>
          <w:color w:val="1A1A1A"/>
        </w:rPr>
        <w:t>s</w:t>
      </w:r>
      <w:r w:rsidR="003B1F2F" w:rsidRPr="00871A5B">
        <w:rPr>
          <w:rFonts w:ascii="Times New Roman" w:hAnsi="Times New Roman" w:cs="Times New Roman"/>
          <w:color w:val="1A1A1A"/>
        </w:rPr>
        <w:t xml:space="preserve"> about the pregnant students</w:t>
      </w:r>
      <w:r>
        <w:rPr>
          <w:rFonts w:ascii="Times New Roman" w:hAnsi="Times New Roman" w:cs="Times New Roman"/>
          <w:color w:val="1A1A1A"/>
        </w:rPr>
        <w:t xml:space="preserve"> and divorce were inappropriate? </w:t>
      </w:r>
    </w:p>
    <w:p w:rsidR="003B1F2F" w:rsidRDefault="003B1F2F" w:rsidP="003B1F2F">
      <w:pPr>
        <w:widowControl w:val="0"/>
        <w:tabs>
          <w:tab w:val="left" w:pos="220"/>
          <w:tab w:val="left" w:pos="720"/>
        </w:tabs>
        <w:autoSpaceDE w:val="0"/>
        <w:autoSpaceDN w:val="0"/>
        <w:adjustRightInd w:val="0"/>
        <w:spacing w:after="40"/>
        <w:ind w:left="450"/>
        <w:rPr>
          <w:rFonts w:ascii="Times New Roman" w:hAnsi="Times New Roman" w:cs="Times New Roman"/>
          <w:color w:val="1A1A1A"/>
        </w:rPr>
      </w:pPr>
    </w:p>
    <w:p w:rsidR="003B1F2F" w:rsidRDefault="003B1F2F" w:rsidP="003B1F2F">
      <w:pPr>
        <w:widowControl w:val="0"/>
        <w:tabs>
          <w:tab w:val="left" w:pos="220"/>
          <w:tab w:val="left" w:pos="720"/>
        </w:tabs>
        <w:autoSpaceDE w:val="0"/>
        <w:autoSpaceDN w:val="0"/>
        <w:adjustRightInd w:val="0"/>
        <w:spacing w:after="40"/>
        <w:ind w:left="450"/>
        <w:rPr>
          <w:rFonts w:ascii="Times New Roman" w:hAnsi="Times New Roman" w:cs="Times New Roman"/>
          <w:color w:val="1A1A1A"/>
        </w:rPr>
      </w:pPr>
    </w:p>
    <w:p w:rsidR="00833E04" w:rsidRPr="00871A5B" w:rsidRDefault="00833E04" w:rsidP="003B1F2F">
      <w:pPr>
        <w:widowControl w:val="0"/>
        <w:tabs>
          <w:tab w:val="left" w:pos="220"/>
          <w:tab w:val="left" w:pos="720"/>
        </w:tabs>
        <w:autoSpaceDE w:val="0"/>
        <w:autoSpaceDN w:val="0"/>
        <w:adjustRightInd w:val="0"/>
        <w:spacing w:after="40"/>
        <w:ind w:left="450"/>
        <w:rPr>
          <w:rFonts w:ascii="Times New Roman" w:hAnsi="Times New Roman" w:cs="Times New Roman"/>
          <w:color w:val="1A1A1A"/>
        </w:rPr>
      </w:pPr>
    </w:p>
    <w:p w:rsidR="003B1F2F" w:rsidRPr="00871A5B" w:rsidRDefault="003B1F2F" w:rsidP="003B1F2F">
      <w:pPr>
        <w:widowControl w:val="0"/>
        <w:tabs>
          <w:tab w:val="left" w:pos="220"/>
          <w:tab w:val="left" w:pos="720"/>
        </w:tabs>
        <w:autoSpaceDE w:val="0"/>
        <w:autoSpaceDN w:val="0"/>
        <w:adjustRightInd w:val="0"/>
        <w:spacing w:after="40"/>
        <w:ind w:left="580"/>
        <w:rPr>
          <w:rFonts w:ascii="Times New Roman" w:hAnsi="Times New Roman" w:cs="Times New Roman"/>
          <w:color w:val="1A1A1A"/>
        </w:rPr>
      </w:pPr>
    </w:p>
    <w:p w:rsidR="003B1F2F" w:rsidRDefault="003B1F2F" w:rsidP="003B1F2F">
      <w:pPr>
        <w:widowControl w:val="0"/>
        <w:numPr>
          <w:ilvl w:val="0"/>
          <w:numId w:val="5"/>
        </w:numPr>
        <w:tabs>
          <w:tab w:val="left" w:pos="220"/>
          <w:tab w:val="left" w:pos="720"/>
        </w:tabs>
        <w:autoSpaceDE w:val="0"/>
        <w:autoSpaceDN w:val="0"/>
        <w:adjustRightInd w:val="0"/>
        <w:spacing w:after="40"/>
        <w:ind w:hanging="720"/>
        <w:rPr>
          <w:rFonts w:ascii="Times New Roman" w:hAnsi="Times New Roman" w:cs="Times New Roman"/>
          <w:color w:val="1A1A1A"/>
        </w:rPr>
      </w:pPr>
      <w:r w:rsidRPr="00871A5B">
        <w:rPr>
          <w:rFonts w:ascii="Times New Roman" w:hAnsi="Times New Roman" w:cs="Times New Roman"/>
          <w:color w:val="1A1A1A"/>
        </w:rPr>
        <w:t xml:space="preserve">What did Principal Reynolds do to fix the </w:t>
      </w:r>
      <w:r w:rsidR="00833E04">
        <w:rPr>
          <w:rFonts w:ascii="Times New Roman" w:hAnsi="Times New Roman" w:cs="Times New Roman"/>
          <w:color w:val="1A1A1A"/>
        </w:rPr>
        <w:t>‘</w:t>
      </w:r>
      <w:r w:rsidRPr="00871A5B">
        <w:rPr>
          <w:rFonts w:ascii="Times New Roman" w:hAnsi="Times New Roman" w:cs="Times New Roman"/>
          <w:color w:val="1A1A1A"/>
        </w:rPr>
        <w:t>problem</w:t>
      </w:r>
      <w:r w:rsidR="00833E04">
        <w:rPr>
          <w:rFonts w:ascii="Times New Roman" w:hAnsi="Times New Roman" w:cs="Times New Roman"/>
          <w:color w:val="1A1A1A"/>
        </w:rPr>
        <w:t>’</w:t>
      </w:r>
      <w:r w:rsidRPr="00871A5B">
        <w:rPr>
          <w:rFonts w:ascii="Times New Roman" w:hAnsi="Times New Roman" w:cs="Times New Roman"/>
          <w:color w:val="1A1A1A"/>
        </w:rPr>
        <w:t xml:space="preserve">? </w:t>
      </w:r>
      <w:r w:rsidR="00833E04">
        <w:rPr>
          <w:rFonts w:ascii="Times New Roman" w:hAnsi="Times New Roman" w:cs="Times New Roman"/>
          <w:color w:val="1A1A1A"/>
        </w:rPr>
        <w:t>Why d</w:t>
      </w:r>
      <w:r w:rsidRPr="00871A5B">
        <w:rPr>
          <w:rFonts w:ascii="Times New Roman" w:hAnsi="Times New Roman" w:cs="Times New Roman"/>
          <w:color w:val="1A1A1A"/>
        </w:rPr>
        <w:t xml:space="preserve">id he </w:t>
      </w:r>
      <w:r w:rsidR="00833E04">
        <w:rPr>
          <w:rFonts w:ascii="Times New Roman" w:hAnsi="Times New Roman" w:cs="Times New Roman"/>
          <w:color w:val="1A1A1A"/>
        </w:rPr>
        <w:t>feel he didn’t h</w:t>
      </w:r>
      <w:r w:rsidRPr="00871A5B">
        <w:rPr>
          <w:rFonts w:ascii="Times New Roman" w:hAnsi="Times New Roman" w:cs="Times New Roman"/>
          <w:color w:val="1A1A1A"/>
        </w:rPr>
        <w:t>ave any other choice?</w:t>
      </w:r>
    </w:p>
    <w:p w:rsidR="003B1F2F" w:rsidRDefault="003B1F2F" w:rsidP="003B1F2F">
      <w:pPr>
        <w:widowControl w:val="0"/>
        <w:tabs>
          <w:tab w:val="left" w:pos="220"/>
          <w:tab w:val="left" w:pos="720"/>
        </w:tabs>
        <w:autoSpaceDE w:val="0"/>
        <w:autoSpaceDN w:val="0"/>
        <w:adjustRightInd w:val="0"/>
        <w:spacing w:after="40"/>
        <w:ind w:left="580"/>
        <w:rPr>
          <w:rFonts w:ascii="Times New Roman" w:hAnsi="Times New Roman" w:cs="Times New Roman"/>
          <w:color w:val="1A1A1A"/>
        </w:rPr>
      </w:pPr>
    </w:p>
    <w:p w:rsidR="003B1F2F" w:rsidRDefault="003B1F2F" w:rsidP="003B1F2F">
      <w:pPr>
        <w:widowControl w:val="0"/>
        <w:tabs>
          <w:tab w:val="left" w:pos="220"/>
          <w:tab w:val="left" w:pos="720"/>
        </w:tabs>
        <w:autoSpaceDE w:val="0"/>
        <w:autoSpaceDN w:val="0"/>
        <w:adjustRightInd w:val="0"/>
        <w:spacing w:after="40"/>
        <w:ind w:left="580"/>
        <w:rPr>
          <w:rFonts w:ascii="Times New Roman" w:hAnsi="Times New Roman" w:cs="Times New Roman"/>
          <w:color w:val="1A1A1A"/>
        </w:rPr>
      </w:pPr>
    </w:p>
    <w:p w:rsidR="00833E04" w:rsidRPr="00871A5B" w:rsidRDefault="00833E04" w:rsidP="003B1F2F">
      <w:pPr>
        <w:widowControl w:val="0"/>
        <w:tabs>
          <w:tab w:val="left" w:pos="220"/>
          <w:tab w:val="left" w:pos="720"/>
        </w:tabs>
        <w:autoSpaceDE w:val="0"/>
        <w:autoSpaceDN w:val="0"/>
        <w:adjustRightInd w:val="0"/>
        <w:spacing w:after="40"/>
        <w:ind w:left="580"/>
        <w:rPr>
          <w:rFonts w:ascii="Times New Roman" w:hAnsi="Times New Roman" w:cs="Times New Roman"/>
          <w:color w:val="1A1A1A"/>
        </w:rPr>
      </w:pPr>
    </w:p>
    <w:p w:rsidR="003B1F2F" w:rsidRDefault="003B1F2F" w:rsidP="003B1F2F">
      <w:pPr>
        <w:widowControl w:val="0"/>
        <w:numPr>
          <w:ilvl w:val="0"/>
          <w:numId w:val="5"/>
        </w:numPr>
        <w:tabs>
          <w:tab w:val="left" w:pos="220"/>
          <w:tab w:val="left" w:pos="720"/>
        </w:tabs>
        <w:autoSpaceDE w:val="0"/>
        <w:autoSpaceDN w:val="0"/>
        <w:adjustRightInd w:val="0"/>
        <w:spacing w:after="40"/>
        <w:ind w:hanging="720"/>
        <w:rPr>
          <w:rFonts w:ascii="Times New Roman" w:hAnsi="Times New Roman" w:cs="Times New Roman"/>
          <w:color w:val="1A1A1A"/>
        </w:rPr>
      </w:pPr>
      <w:r w:rsidRPr="00871A5B">
        <w:rPr>
          <w:rFonts w:ascii="Times New Roman" w:hAnsi="Times New Roman" w:cs="Times New Roman"/>
          <w:color w:val="1A1A1A"/>
        </w:rPr>
        <w:t>What rights did the students say had been violated?</w:t>
      </w:r>
    </w:p>
    <w:p w:rsidR="003B1F2F" w:rsidRDefault="003B1F2F" w:rsidP="003B1F2F">
      <w:pPr>
        <w:widowControl w:val="0"/>
        <w:tabs>
          <w:tab w:val="left" w:pos="220"/>
          <w:tab w:val="left" w:pos="720"/>
        </w:tabs>
        <w:autoSpaceDE w:val="0"/>
        <w:autoSpaceDN w:val="0"/>
        <w:adjustRightInd w:val="0"/>
        <w:spacing w:after="40"/>
        <w:ind w:left="580"/>
        <w:rPr>
          <w:rFonts w:ascii="Times New Roman" w:hAnsi="Times New Roman" w:cs="Times New Roman"/>
          <w:color w:val="1A1A1A"/>
        </w:rPr>
      </w:pPr>
    </w:p>
    <w:p w:rsidR="00833E04" w:rsidRDefault="00833E04" w:rsidP="003B1F2F">
      <w:pPr>
        <w:widowControl w:val="0"/>
        <w:tabs>
          <w:tab w:val="left" w:pos="220"/>
          <w:tab w:val="left" w:pos="720"/>
        </w:tabs>
        <w:autoSpaceDE w:val="0"/>
        <w:autoSpaceDN w:val="0"/>
        <w:adjustRightInd w:val="0"/>
        <w:spacing w:after="40"/>
        <w:ind w:left="580"/>
        <w:rPr>
          <w:rFonts w:ascii="Times New Roman" w:hAnsi="Times New Roman" w:cs="Times New Roman"/>
          <w:color w:val="1A1A1A"/>
        </w:rPr>
      </w:pPr>
    </w:p>
    <w:p w:rsidR="003B1F2F" w:rsidRDefault="003B1F2F" w:rsidP="003B1F2F">
      <w:pPr>
        <w:widowControl w:val="0"/>
        <w:tabs>
          <w:tab w:val="left" w:pos="220"/>
          <w:tab w:val="left" w:pos="720"/>
        </w:tabs>
        <w:autoSpaceDE w:val="0"/>
        <w:autoSpaceDN w:val="0"/>
        <w:adjustRightInd w:val="0"/>
        <w:spacing w:after="40"/>
        <w:ind w:left="580"/>
        <w:rPr>
          <w:rFonts w:ascii="Times New Roman" w:hAnsi="Times New Roman" w:cs="Times New Roman"/>
          <w:color w:val="1A1A1A"/>
        </w:rPr>
      </w:pPr>
    </w:p>
    <w:p w:rsidR="003B1F2F" w:rsidRDefault="003B1F2F" w:rsidP="003B1F2F">
      <w:pPr>
        <w:widowControl w:val="0"/>
        <w:numPr>
          <w:ilvl w:val="0"/>
          <w:numId w:val="5"/>
        </w:numPr>
        <w:tabs>
          <w:tab w:val="left" w:pos="220"/>
          <w:tab w:val="left" w:pos="720"/>
        </w:tabs>
        <w:autoSpaceDE w:val="0"/>
        <w:autoSpaceDN w:val="0"/>
        <w:adjustRightInd w:val="0"/>
        <w:spacing w:after="40"/>
        <w:ind w:hanging="720"/>
        <w:rPr>
          <w:rFonts w:ascii="Times New Roman" w:hAnsi="Times New Roman" w:cs="Times New Roman"/>
          <w:color w:val="1A1A1A"/>
        </w:rPr>
      </w:pPr>
      <w:r w:rsidRPr="00871A5B">
        <w:rPr>
          <w:rFonts w:ascii="Times New Roman" w:hAnsi="Times New Roman" w:cs="Times New Roman"/>
          <w:color w:val="1A1A1A"/>
        </w:rPr>
        <w:t xml:space="preserve">Do you think a principal should be allowed to limit what is said </w:t>
      </w:r>
      <w:r>
        <w:rPr>
          <w:rFonts w:ascii="Times New Roman" w:hAnsi="Times New Roman" w:cs="Times New Roman"/>
          <w:color w:val="1A1A1A"/>
        </w:rPr>
        <w:t xml:space="preserve">in a school newspaper? Why </w:t>
      </w:r>
      <w:r w:rsidRPr="00871A5B">
        <w:rPr>
          <w:rFonts w:ascii="Times New Roman" w:hAnsi="Times New Roman" w:cs="Times New Roman"/>
          <w:color w:val="1A1A1A"/>
        </w:rPr>
        <w:t>or why not?</w:t>
      </w:r>
    </w:p>
    <w:p w:rsidR="00833E04" w:rsidRDefault="00833E04" w:rsidP="00833E04">
      <w:pPr>
        <w:widowControl w:val="0"/>
        <w:tabs>
          <w:tab w:val="left" w:pos="220"/>
          <w:tab w:val="left" w:pos="720"/>
        </w:tabs>
        <w:autoSpaceDE w:val="0"/>
        <w:autoSpaceDN w:val="0"/>
        <w:adjustRightInd w:val="0"/>
        <w:spacing w:after="40"/>
        <w:rPr>
          <w:rFonts w:ascii="Times New Roman" w:hAnsi="Times New Roman" w:cs="Times New Roman"/>
          <w:color w:val="1A1A1A"/>
        </w:rPr>
      </w:pPr>
    </w:p>
    <w:p w:rsidR="00833E04" w:rsidRDefault="00833E04" w:rsidP="00833E04">
      <w:pPr>
        <w:widowControl w:val="0"/>
        <w:tabs>
          <w:tab w:val="left" w:pos="220"/>
          <w:tab w:val="left" w:pos="720"/>
        </w:tabs>
        <w:autoSpaceDE w:val="0"/>
        <w:autoSpaceDN w:val="0"/>
        <w:adjustRightInd w:val="0"/>
        <w:spacing w:after="40"/>
        <w:rPr>
          <w:rFonts w:ascii="Times New Roman" w:hAnsi="Times New Roman" w:cs="Times New Roman"/>
          <w:color w:val="1A1A1A"/>
        </w:rPr>
      </w:pPr>
    </w:p>
    <w:p w:rsidR="00833E04" w:rsidRDefault="00833E04" w:rsidP="00833E04">
      <w:pPr>
        <w:widowControl w:val="0"/>
        <w:tabs>
          <w:tab w:val="left" w:pos="220"/>
          <w:tab w:val="left" w:pos="720"/>
        </w:tabs>
        <w:autoSpaceDE w:val="0"/>
        <w:autoSpaceDN w:val="0"/>
        <w:adjustRightInd w:val="0"/>
        <w:spacing w:after="40"/>
        <w:rPr>
          <w:rFonts w:ascii="Times New Roman" w:hAnsi="Times New Roman" w:cs="Times New Roman"/>
          <w:color w:val="1A1A1A"/>
        </w:rPr>
      </w:pPr>
    </w:p>
    <w:p w:rsidR="00833E04" w:rsidRDefault="00833E04" w:rsidP="003B1F2F">
      <w:pPr>
        <w:widowControl w:val="0"/>
        <w:numPr>
          <w:ilvl w:val="0"/>
          <w:numId w:val="5"/>
        </w:numPr>
        <w:tabs>
          <w:tab w:val="left" w:pos="220"/>
          <w:tab w:val="left" w:pos="720"/>
        </w:tabs>
        <w:autoSpaceDE w:val="0"/>
        <w:autoSpaceDN w:val="0"/>
        <w:adjustRightInd w:val="0"/>
        <w:spacing w:after="40"/>
        <w:ind w:hanging="720"/>
        <w:rPr>
          <w:rFonts w:ascii="Times New Roman" w:hAnsi="Times New Roman" w:cs="Times New Roman"/>
          <w:color w:val="1A1A1A"/>
        </w:rPr>
      </w:pPr>
      <w:r>
        <w:rPr>
          <w:rFonts w:ascii="Times New Roman" w:hAnsi="Times New Roman" w:cs="Times New Roman"/>
          <w:color w:val="1A1A1A"/>
        </w:rPr>
        <w:t>Predict who you think the Supreme Court sided with, the principal or the students?</w:t>
      </w:r>
    </w:p>
    <w:p w:rsidR="003B1F2F" w:rsidRDefault="003B1F2F" w:rsidP="003B1F2F">
      <w:pPr>
        <w:widowControl w:val="0"/>
        <w:tabs>
          <w:tab w:val="left" w:pos="220"/>
          <w:tab w:val="left" w:pos="720"/>
        </w:tabs>
        <w:autoSpaceDE w:val="0"/>
        <w:autoSpaceDN w:val="0"/>
        <w:adjustRightInd w:val="0"/>
        <w:spacing w:after="40"/>
        <w:rPr>
          <w:rFonts w:ascii="Times New Roman" w:hAnsi="Times New Roman" w:cs="Times New Roman"/>
          <w:color w:val="1A1A1A"/>
        </w:rPr>
      </w:pPr>
    </w:p>
    <w:p w:rsidR="003B1F2F" w:rsidRPr="003B1F2F" w:rsidRDefault="003B1F2F">
      <w:pPr>
        <w:rPr>
          <w:b/>
        </w:rPr>
      </w:pPr>
    </w:p>
    <w:sectPr w:rsidR="003B1F2F" w:rsidRPr="003B1F2F" w:rsidSect="005504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DF21A1"/>
    <w:multiLevelType w:val="hybridMultilevel"/>
    <w:tmpl w:val="93AEE9B2"/>
    <w:lvl w:ilvl="0" w:tplc="DA7C4C44">
      <w:start w:val="1"/>
      <w:numFmt w:val="decimal"/>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FB7713"/>
    <w:multiLevelType w:val="hybridMultilevel"/>
    <w:tmpl w:val="00000001"/>
    <w:lvl w:ilvl="0" w:tplc="00000001">
      <w:start w:val="1"/>
      <w:numFmt w:val="decimal"/>
      <w:lvlText w:val="%1."/>
      <w:lvlJc w:val="left"/>
      <w:pPr>
        <w:ind w:left="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B5D1F20"/>
    <w:multiLevelType w:val="hybridMultilevel"/>
    <w:tmpl w:val="569E5E44"/>
    <w:lvl w:ilvl="0" w:tplc="C3A4EA86">
      <w:start w:val="1"/>
      <w:numFmt w:val="decimal"/>
      <w:lvlText w:val="%1."/>
      <w:lvlJc w:val="left"/>
      <w:pPr>
        <w:ind w:left="720" w:hanging="360"/>
      </w:pPr>
      <w:rPr>
        <w:rFonts w:ascii="Cambria" w:hAnsi="Cambria" w:cs="Cambria"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1B0DF7"/>
    <w:multiLevelType w:val="hybridMultilevel"/>
    <w:tmpl w:val="2F8EC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5E415B"/>
    <w:multiLevelType w:val="hybridMultilevel"/>
    <w:tmpl w:val="00000001"/>
    <w:lvl w:ilvl="0" w:tplc="00000001">
      <w:start w:val="1"/>
      <w:numFmt w:val="decimal"/>
      <w:lvlText w:val="%1."/>
      <w:lvlJc w:val="left"/>
      <w:pPr>
        <w:ind w:left="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49A"/>
    <w:rsid w:val="003B1F2F"/>
    <w:rsid w:val="00550498"/>
    <w:rsid w:val="00596492"/>
    <w:rsid w:val="005B467B"/>
    <w:rsid w:val="00833E04"/>
    <w:rsid w:val="008D449A"/>
    <w:rsid w:val="00C21DB9"/>
    <w:rsid w:val="00F1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9A"/>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8D449A"/>
    <w:rPr>
      <w:color w:val="0000FF"/>
      <w:u w:val="single"/>
    </w:rPr>
  </w:style>
  <w:style w:type="paragraph" w:styleId="ListParagraph">
    <w:name w:val="List Paragraph"/>
    <w:basedOn w:val="Normal"/>
    <w:uiPriority w:val="34"/>
    <w:qFormat/>
    <w:rsid w:val="005B467B"/>
    <w:pPr>
      <w:ind w:left="720"/>
      <w:contextualSpacing/>
    </w:pPr>
  </w:style>
  <w:style w:type="paragraph" w:styleId="BalloonText">
    <w:name w:val="Balloon Text"/>
    <w:basedOn w:val="Normal"/>
    <w:link w:val="BalloonTextChar"/>
    <w:uiPriority w:val="99"/>
    <w:semiHidden/>
    <w:unhideWhenUsed/>
    <w:rsid w:val="00596492"/>
    <w:rPr>
      <w:rFonts w:ascii="Tahoma" w:hAnsi="Tahoma" w:cs="Tahoma"/>
      <w:sz w:val="16"/>
      <w:szCs w:val="16"/>
    </w:rPr>
  </w:style>
  <w:style w:type="character" w:customStyle="1" w:styleId="BalloonTextChar">
    <w:name w:val="Balloon Text Char"/>
    <w:basedOn w:val="DefaultParagraphFont"/>
    <w:link w:val="BalloonText"/>
    <w:uiPriority w:val="99"/>
    <w:semiHidden/>
    <w:rsid w:val="00596492"/>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9A"/>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8D449A"/>
    <w:rPr>
      <w:color w:val="0000FF"/>
      <w:u w:val="single"/>
    </w:rPr>
  </w:style>
  <w:style w:type="paragraph" w:styleId="ListParagraph">
    <w:name w:val="List Paragraph"/>
    <w:basedOn w:val="Normal"/>
    <w:uiPriority w:val="34"/>
    <w:qFormat/>
    <w:rsid w:val="005B467B"/>
    <w:pPr>
      <w:ind w:left="720"/>
      <w:contextualSpacing/>
    </w:pPr>
  </w:style>
  <w:style w:type="paragraph" w:styleId="BalloonText">
    <w:name w:val="Balloon Text"/>
    <w:basedOn w:val="Normal"/>
    <w:link w:val="BalloonTextChar"/>
    <w:uiPriority w:val="99"/>
    <w:semiHidden/>
    <w:unhideWhenUsed/>
    <w:rsid w:val="00596492"/>
    <w:rPr>
      <w:rFonts w:ascii="Tahoma" w:hAnsi="Tahoma" w:cs="Tahoma"/>
      <w:sz w:val="16"/>
      <w:szCs w:val="16"/>
    </w:rPr>
  </w:style>
  <w:style w:type="character" w:customStyle="1" w:styleId="BalloonTextChar">
    <w:name w:val="Balloon Text Char"/>
    <w:basedOn w:val="DefaultParagraphFont"/>
    <w:link w:val="BalloonText"/>
    <w:uiPriority w:val="99"/>
    <w:semiHidden/>
    <w:rsid w:val="00596492"/>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eetlaw.org/en/Page/228/Background_summary__questions_"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eetlaw.org/en/Page/646/Background_Summary__Questions_"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andmarkcases.org/en/landmark/cases/tinker_v_des_mo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Windows User</cp:lastModifiedBy>
  <cp:revision>5</cp:revision>
  <cp:lastPrinted>2016-12-02T12:56:00Z</cp:lastPrinted>
  <dcterms:created xsi:type="dcterms:W3CDTF">2016-12-02T08:34:00Z</dcterms:created>
  <dcterms:modified xsi:type="dcterms:W3CDTF">2016-12-02T21:45:00Z</dcterms:modified>
</cp:coreProperties>
</file>